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F3" w:rsidRDefault="005948F3">
      <w:pPr>
        <w:bidi/>
      </w:pPr>
    </w:p>
    <w:tbl>
      <w:tblPr>
        <w:tblStyle w:val="TableGrid"/>
        <w:bidiVisual/>
        <w:tblW w:w="11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8"/>
        <w:gridCol w:w="3150"/>
      </w:tblGrid>
      <w:tr w:rsidR="005948F3" w:rsidTr="00950BEC">
        <w:tc>
          <w:tcPr>
            <w:tcW w:w="8748" w:type="dxa"/>
          </w:tcPr>
          <w:p w:rsidR="005948F3" w:rsidRDefault="0062597E" w:rsidP="005948F3">
            <w:pPr>
              <w:tabs>
                <w:tab w:val="right" w:pos="90"/>
              </w:tabs>
              <w:ind w:left="-1080" w:firstLine="1080"/>
              <w:jc w:val="center"/>
              <w:rPr>
                <w:rFonts w:cs="Simplified Arabic"/>
                <w:rtl/>
              </w:rPr>
            </w:pPr>
            <w:r w:rsidRPr="00F7366D">
              <w:rPr>
                <w:rFonts w:cs="Simplified Arabic"/>
              </w:rPr>
              <w:object w:dxaOrig="7701" w:dyaOrig="2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3pt;height:58.5pt" o:ole="" fillcolor="window">
                  <v:imagedata r:id="rId8" o:title=""/>
                </v:shape>
                <o:OLEObject Type="Embed" ProgID="MSDraw" ShapeID="_x0000_i1025" DrawAspect="Content" ObjectID="_1538810690" r:id="rId9">
                  <o:FieldCodes>\* mergeformat</o:FieldCodes>
                </o:OLEObject>
              </w:object>
            </w:r>
            <w:r w:rsidR="005948F3">
              <w:rPr>
                <w:rFonts w:cs="Simplified Arabic" w:hint="cs"/>
                <w:rtl/>
              </w:rPr>
              <w:t xml:space="preserve">                                                    </w:t>
            </w:r>
          </w:p>
          <w:p w:rsidR="005948F3" w:rsidRPr="00E819FB" w:rsidRDefault="005948F3" w:rsidP="00B81C0B">
            <w:pPr>
              <w:tabs>
                <w:tab w:val="right" w:pos="90"/>
              </w:tabs>
              <w:bidi/>
              <w:ind w:left="-1080" w:firstLine="108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E819FB">
              <w:rPr>
                <w:rFonts w:ascii="Traditional Arabic" w:cs="Traditional Arabic" w:hint="cs"/>
                <w:b/>
                <w:bCs/>
                <w:sz w:val="36"/>
                <w:szCs w:val="36"/>
                <w:rtl/>
              </w:rPr>
              <w:t xml:space="preserve">                                   </w:t>
            </w:r>
            <w:r w:rsidRPr="00E819FB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كلية الصيدلة</w:t>
            </w:r>
            <w:r w:rsidR="00B81C0B" w:rsidRPr="00E819FB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والتمريض</w:t>
            </w:r>
            <w:r w:rsidRPr="00E819FB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والمهن الصحية </w:t>
            </w:r>
          </w:p>
          <w:p w:rsidR="005948F3" w:rsidRPr="00E819FB" w:rsidRDefault="00EC2976" w:rsidP="00EC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E819FB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                            بالتعاون مع مركز دنيا لأورام النساء</w:t>
            </w:r>
          </w:p>
          <w:p w:rsidR="00B81C0B" w:rsidRPr="00E819FB" w:rsidRDefault="00B81C0B" w:rsidP="00B81C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E819FB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                         وعمادة شؤون الطلبة</w:t>
            </w:r>
          </w:p>
          <w:p w:rsidR="00EC2976" w:rsidRDefault="00EC2976" w:rsidP="00EC2976">
            <w:pPr>
              <w:bidi/>
              <w:jc w:val="center"/>
              <w:rPr>
                <w:rFonts w:ascii="Traditional Arabic" w:cs="Simplified Arabic"/>
                <w:sz w:val="36"/>
                <w:szCs w:val="36"/>
                <w:rtl/>
              </w:rPr>
            </w:pPr>
          </w:p>
          <w:p w:rsidR="005948F3" w:rsidRDefault="00B81C0B" w:rsidP="00B81C0B">
            <w:pPr>
              <w:bidi/>
              <w:jc w:val="center"/>
              <w:rPr>
                <w:rFonts w:ascii="Traditional Arabic" w:cs="Simplified Arabic"/>
                <w:sz w:val="36"/>
                <w:szCs w:val="36"/>
                <w:rtl/>
              </w:rPr>
            </w:pPr>
            <w:r>
              <w:rPr>
                <w:rFonts w:ascii="Traditional Arabic" w:cs="Simplified Arabic" w:hint="cs"/>
                <w:sz w:val="36"/>
                <w:szCs w:val="36"/>
                <w:rtl/>
              </w:rPr>
              <w:t xml:space="preserve">                            </w:t>
            </w:r>
            <w:r w:rsidR="005948F3">
              <w:rPr>
                <w:rFonts w:ascii="Traditional Arabic" w:cs="Simplified Arabic" w:hint="cs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cs="Simplified Arabic" w:hint="cs"/>
                <w:sz w:val="36"/>
                <w:szCs w:val="36"/>
                <w:rtl/>
              </w:rPr>
              <w:t>ي</w:t>
            </w:r>
            <w:r w:rsidR="005948F3" w:rsidRPr="00447C76">
              <w:rPr>
                <w:rFonts w:ascii="Traditional Arabic" w:cs="Simplified Arabic" w:hint="cs"/>
                <w:sz w:val="36"/>
                <w:szCs w:val="36"/>
                <w:rtl/>
              </w:rPr>
              <w:t>تشرف</w:t>
            </w:r>
            <w:r>
              <w:rPr>
                <w:rFonts w:ascii="Traditional Arabic" w:cs="Simplified Arabic" w:hint="cs"/>
                <w:sz w:val="36"/>
                <w:szCs w:val="36"/>
                <w:rtl/>
              </w:rPr>
              <w:t>ون</w:t>
            </w:r>
          </w:p>
          <w:p w:rsidR="005948F3" w:rsidRDefault="00E819FB" w:rsidP="00E819FB">
            <w:pPr>
              <w:bidi/>
              <w:spacing w:after="200" w:line="276" w:lineRule="auto"/>
              <w:jc w:val="center"/>
              <w:rPr>
                <w:rFonts w:ascii="Traditional Arabic" w:cs="Simplified Arabic" w:hint="cs"/>
                <w:sz w:val="36"/>
                <w:szCs w:val="36"/>
                <w:rtl/>
              </w:rPr>
            </w:pPr>
            <w:r>
              <w:rPr>
                <w:rFonts w:ascii="Traditional Arabic" w:cs="Simplified Arabic" w:hint="cs"/>
                <w:sz w:val="36"/>
                <w:szCs w:val="36"/>
                <w:rtl/>
              </w:rPr>
              <w:t xml:space="preserve">             بدعوتكم لحضور فعاليات شهر أكتوبر للتوعية بسرطان </w:t>
            </w:r>
            <w:r w:rsidR="005948F3">
              <w:rPr>
                <w:rFonts w:ascii="Traditional Arabic" w:cs="Simplified Arabic" w:hint="cs"/>
                <w:sz w:val="36"/>
                <w:szCs w:val="36"/>
                <w:rtl/>
              </w:rPr>
              <w:t>الثدي</w:t>
            </w:r>
          </w:p>
          <w:p w:rsidR="00E819FB" w:rsidRDefault="00E819FB" w:rsidP="00E819FB">
            <w:pPr>
              <w:bidi/>
              <w:spacing w:after="200" w:line="276" w:lineRule="auto"/>
              <w:jc w:val="center"/>
              <w:rPr>
                <w:rFonts w:ascii="Traditional Arabic" w:cs="Simplified Arabic"/>
                <w:sz w:val="36"/>
                <w:szCs w:val="36"/>
                <w:rtl/>
              </w:rPr>
            </w:pPr>
            <w:r>
              <w:rPr>
                <w:rFonts w:ascii="Traditional Arabic" w:cs="Simplified Arabic" w:hint="cs"/>
                <w:sz w:val="36"/>
                <w:szCs w:val="36"/>
                <w:rtl/>
              </w:rPr>
              <w:t xml:space="preserve">                         تحت شعار</w:t>
            </w:r>
          </w:p>
          <w:p w:rsidR="00EC2976" w:rsidRDefault="00EC2976" w:rsidP="00E819FB">
            <w:pPr>
              <w:bidi/>
              <w:spacing w:after="200" w:line="276" w:lineRule="auto"/>
              <w:jc w:val="center"/>
              <w:rPr>
                <w:rFonts w:ascii="Traditional Arabic" w:cs="Simplified Arabic" w:hint="cs"/>
                <w:b/>
                <w:bCs/>
                <w:sz w:val="48"/>
                <w:szCs w:val="48"/>
                <w:rtl/>
              </w:rPr>
            </w:pPr>
            <w:r w:rsidRPr="00E819FB">
              <w:rPr>
                <w:rFonts w:ascii="Traditional Arabic" w:cs="Simplified Arabic" w:hint="cs"/>
                <w:sz w:val="48"/>
                <w:szCs w:val="48"/>
                <w:rtl/>
              </w:rPr>
              <w:t xml:space="preserve">                    </w:t>
            </w:r>
            <w:r w:rsidRPr="00E819FB">
              <w:rPr>
                <w:rFonts w:ascii="Traditional Arabic" w:cs="Simplified Arabic" w:hint="cs"/>
                <w:b/>
                <w:bCs/>
                <w:sz w:val="48"/>
                <w:szCs w:val="48"/>
                <w:rtl/>
              </w:rPr>
              <w:t>"أنت الحياة.. افحصي وطمنينا"</w:t>
            </w:r>
          </w:p>
          <w:p w:rsidR="00E819FB" w:rsidRPr="00E819FB" w:rsidRDefault="00E819FB" w:rsidP="00E819FB">
            <w:pPr>
              <w:bidi/>
              <w:spacing w:after="200" w:line="276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cs="Simplified Arabic" w:hint="cs"/>
                <w:b/>
                <w:bCs/>
                <w:sz w:val="48"/>
                <w:szCs w:val="48"/>
                <w:rtl/>
              </w:rPr>
              <w:t xml:space="preserve">                  </w:t>
            </w:r>
          </w:p>
        </w:tc>
        <w:tc>
          <w:tcPr>
            <w:tcW w:w="3150" w:type="dxa"/>
          </w:tcPr>
          <w:p w:rsidR="005948F3" w:rsidRDefault="005948F3" w:rsidP="005948F3">
            <w:pPr>
              <w:spacing w:after="200" w:line="276" w:lineRule="auto"/>
              <w:jc w:val="both"/>
              <w:rPr>
                <w:rFonts w:cs="Simplified Arabic"/>
                <w:rtl/>
              </w:rPr>
            </w:pPr>
          </w:p>
        </w:tc>
      </w:tr>
    </w:tbl>
    <w:p w:rsidR="00EC2976" w:rsidRDefault="00E819FB" w:rsidP="00E819FB">
      <w:pPr>
        <w:bidi/>
        <w:jc w:val="center"/>
        <w:rPr>
          <w:rFonts w:ascii="Traditional Arabic" w:cs="Simplified Arabic"/>
          <w:sz w:val="36"/>
          <w:szCs w:val="36"/>
          <w:rtl/>
        </w:rPr>
      </w:pPr>
      <w:r>
        <w:rPr>
          <w:rFonts w:ascii="Traditional Arabic" w:cs="Simplified Arabic" w:hint="cs"/>
          <w:sz w:val="36"/>
          <w:szCs w:val="36"/>
          <w:rtl/>
        </w:rPr>
        <w:t>ل</w:t>
      </w:r>
      <w:r w:rsidR="00EC2976">
        <w:rPr>
          <w:rFonts w:ascii="Traditional Arabic" w:cs="Simplified Arabic" w:hint="cs"/>
          <w:sz w:val="36"/>
          <w:szCs w:val="36"/>
          <w:rtl/>
        </w:rPr>
        <w:t>حضور</w:t>
      </w:r>
      <w:r>
        <w:rPr>
          <w:rFonts w:ascii="Traditional Arabic" w:cs="Simplified Arabic" w:hint="cs"/>
          <w:sz w:val="36"/>
          <w:szCs w:val="36"/>
          <w:rtl/>
        </w:rPr>
        <w:t xml:space="preserve"> "</w:t>
      </w:r>
      <w:r w:rsidRPr="00E819FB">
        <w:rPr>
          <w:rFonts w:ascii="Traditional Arabic" w:cs="Simplified Arabic" w:hint="cs"/>
          <w:b/>
          <w:bCs/>
          <w:sz w:val="36"/>
          <w:szCs w:val="36"/>
          <w:rtl/>
        </w:rPr>
        <w:t>وصلة مسرحية</w:t>
      </w:r>
      <w:r>
        <w:rPr>
          <w:rFonts w:ascii="Traditional Arabic" w:cs="Simplified Arabic" w:hint="cs"/>
          <w:sz w:val="36"/>
          <w:szCs w:val="36"/>
          <w:rtl/>
        </w:rPr>
        <w:t>" يقدمها</w:t>
      </w:r>
      <w:r w:rsidR="00EC2976">
        <w:rPr>
          <w:rFonts w:ascii="Traditional Arabic" w:cs="Simplified Arabic" w:hint="cs"/>
          <w:sz w:val="36"/>
          <w:szCs w:val="36"/>
          <w:rtl/>
        </w:rPr>
        <w:t xml:space="preserve"> مسرح البسطة </w:t>
      </w:r>
    </w:p>
    <w:p w:rsidR="00EC2976" w:rsidRDefault="00EC2976" w:rsidP="00EC2976">
      <w:pPr>
        <w:bidi/>
        <w:jc w:val="center"/>
        <w:rPr>
          <w:rFonts w:ascii="Traditional Arabic" w:cs="Simplified Arabic"/>
          <w:sz w:val="36"/>
          <w:szCs w:val="36"/>
          <w:rtl/>
        </w:rPr>
      </w:pPr>
      <w:r>
        <w:rPr>
          <w:rFonts w:ascii="Traditional Arabic" w:cs="Simplified Arabic" w:hint="cs"/>
          <w:sz w:val="36"/>
          <w:szCs w:val="36"/>
          <w:rtl/>
        </w:rPr>
        <w:t xml:space="preserve">وذلك يوم الثلاثاء 25/10/2016 </w:t>
      </w:r>
    </w:p>
    <w:p w:rsidR="00EC2976" w:rsidRPr="00E819FB" w:rsidRDefault="00EC2976" w:rsidP="00EC2976">
      <w:pPr>
        <w:bidi/>
        <w:jc w:val="center"/>
        <w:rPr>
          <w:rFonts w:ascii="Traditional Arabic" w:cs="Simplified Arabic"/>
          <w:b/>
          <w:bCs/>
          <w:sz w:val="36"/>
          <w:szCs w:val="36"/>
          <w:rtl/>
        </w:rPr>
      </w:pPr>
      <w:r w:rsidRPr="00E819FB">
        <w:rPr>
          <w:rFonts w:ascii="Traditional Arabic" w:cs="Simplified Arabic" w:hint="cs"/>
          <w:b/>
          <w:bCs/>
          <w:sz w:val="36"/>
          <w:szCs w:val="36"/>
          <w:rtl/>
        </w:rPr>
        <w:t xml:space="preserve">الساعة 11 </w:t>
      </w:r>
      <w:r w:rsidR="00B81C0B" w:rsidRPr="00E819FB">
        <w:rPr>
          <w:rFonts w:ascii="Traditional Arabic" w:cs="Simplified Arabic" w:hint="cs"/>
          <w:b/>
          <w:bCs/>
          <w:sz w:val="36"/>
          <w:szCs w:val="36"/>
          <w:rtl/>
        </w:rPr>
        <w:t xml:space="preserve">في </w:t>
      </w:r>
      <w:r w:rsidRPr="00E819FB">
        <w:rPr>
          <w:rFonts w:ascii="Traditional Arabic" w:cs="Simplified Arabic" w:hint="cs"/>
          <w:b/>
          <w:bCs/>
          <w:sz w:val="36"/>
          <w:szCs w:val="36"/>
          <w:rtl/>
        </w:rPr>
        <w:t>الساحة الخارجية لكلية الآداب</w:t>
      </w:r>
    </w:p>
    <w:p w:rsidR="00EC2976" w:rsidRDefault="00EC2976" w:rsidP="00EC2976">
      <w:pPr>
        <w:bidi/>
        <w:jc w:val="center"/>
        <w:rPr>
          <w:rFonts w:ascii="Traditional Arabic" w:cs="Simplified Arabic"/>
          <w:sz w:val="36"/>
          <w:szCs w:val="36"/>
          <w:rtl/>
        </w:rPr>
      </w:pPr>
      <w:r>
        <w:rPr>
          <w:rFonts w:ascii="Traditional Arabic" w:cs="Simplified Arabic" w:hint="cs"/>
          <w:sz w:val="36"/>
          <w:szCs w:val="36"/>
          <w:rtl/>
        </w:rPr>
        <w:t>بجانب حديقة سمير عويضة</w:t>
      </w:r>
    </w:p>
    <w:p w:rsidR="00EC2976" w:rsidRDefault="00EC2976" w:rsidP="00EC2976">
      <w:pPr>
        <w:bidi/>
        <w:rPr>
          <w:rFonts w:ascii="Traditional Arabic" w:cs="Simplified Arabic"/>
          <w:sz w:val="36"/>
          <w:szCs w:val="36"/>
          <w:rtl/>
        </w:rPr>
      </w:pPr>
    </w:p>
    <w:p w:rsidR="00EC2976" w:rsidRDefault="00EC2976" w:rsidP="00A63B96">
      <w:pPr>
        <w:bidi/>
        <w:jc w:val="center"/>
        <w:rPr>
          <w:b/>
          <w:bCs/>
          <w:sz w:val="26"/>
          <w:szCs w:val="26"/>
          <w:rtl/>
        </w:rPr>
      </w:pPr>
      <w:r w:rsidRPr="00A63B96">
        <w:rPr>
          <w:rFonts w:hint="cs"/>
          <w:b/>
          <w:bCs/>
          <w:sz w:val="26"/>
          <w:szCs w:val="26"/>
          <w:rtl/>
        </w:rPr>
        <w:t>وس</w:t>
      </w:r>
      <w:r w:rsidR="00E819FB">
        <w:rPr>
          <w:rFonts w:hint="cs"/>
          <w:b/>
          <w:bCs/>
          <w:sz w:val="26"/>
          <w:szCs w:val="26"/>
          <w:rtl/>
        </w:rPr>
        <w:t>تبدأ</w:t>
      </w:r>
      <w:r w:rsidR="00A63B96" w:rsidRPr="00A63B96">
        <w:rPr>
          <w:rFonts w:hint="cs"/>
          <w:b/>
          <w:bCs/>
          <w:sz w:val="26"/>
          <w:szCs w:val="26"/>
          <w:rtl/>
        </w:rPr>
        <w:t xml:space="preserve"> ال</w:t>
      </w:r>
      <w:r w:rsidRPr="00A63B96">
        <w:rPr>
          <w:rFonts w:hint="cs"/>
          <w:b/>
          <w:bCs/>
          <w:sz w:val="26"/>
          <w:szCs w:val="26"/>
          <w:rtl/>
        </w:rPr>
        <w:t>فعاليات</w:t>
      </w:r>
      <w:r w:rsidR="00E819FB">
        <w:rPr>
          <w:rFonts w:hint="cs"/>
          <w:b/>
          <w:bCs/>
          <w:sz w:val="26"/>
          <w:szCs w:val="26"/>
          <w:rtl/>
        </w:rPr>
        <w:t xml:space="preserve"> الساعة 9 صباحاً</w:t>
      </w:r>
      <w:r w:rsidRPr="00A63B96">
        <w:rPr>
          <w:rFonts w:hint="cs"/>
          <w:b/>
          <w:bCs/>
          <w:sz w:val="26"/>
          <w:szCs w:val="26"/>
          <w:rtl/>
        </w:rPr>
        <w:t xml:space="preserve"> في مبنى كلية الصيدلة والتمريض والمهن الصحية تتضمن:</w:t>
      </w:r>
    </w:p>
    <w:p w:rsidR="00A63B96" w:rsidRPr="00A63B96" w:rsidRDefault="00A63B96" w:rsidP="00A63B96">
      <w:pPr>
        <w:bidi/>
        <w:jc w:val="both"/>
        <w:rPr>
          <w:b/>
          <w:bCs/>
          <w:sz w:val="26"/>
          <w:szCs w:val="26"/>
          <w:rtl/>
        </w:rPr>
      </w:pPr>
    </w:p>
    <w:p w:rsidR="00A63B96" w:rsidRDefault="00B81C0B" w:rsidP="00B81C0B">
      <w:pPr>
        <w:pStyle w:val="ListParagraph"/>
        <w:numPr>
          <w:ilvl w:val="0"/>
          <w:numId w:val="3"/>
        </w:numPr>
        <w:bidi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زوايا مخصصة ل</w:t>
      </w:r>
      <w:r w:rsidR="00A63B96">
        <w:rPr>
          <w:rFonts w:hint="cs"/>
          <w:sz w:val="26"/>
          <w:szCs w:val="26"/>
          <w:rtl/>
        </w:rPr>
        <w:t>عرض اهمية الكشف المبكر عن سرطان الثدي.</w:t>
      </w:r>
    </w:p>
    <w:p w:rsidR="00B81C0B" w:rsidRDefault="00B81C0B" w:rsidP="00B81C0B">
      <w:pPr>
        <w:pStyle w:val="ListParagraph"/>
        <w:numPr>
          <w:ilvl w:val="0"/>
          <w:numId w:val="3"/>
        </w:numPr>
        <w:bidi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تعليم الفحص السريري لسرطان الثدي.</w:t>
      </w:r>
    </w:p>
    <w:p w:rsidR="00A63B96" w:rsidRDefault="00A63B96" w:rsidP="00A63B96">
      <w:pPr>
        <w:pStyle w:val="ListParagraph"/>
        <w:numPr>
          <w:ilvl w:val="0"/>
          <w:numId w:val="3"/>
        </w:numPr>
        <w:bidi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زاوية للتبرع بالشعر لصالح السيدات المصابات بالمرض.</w:t>
      </w:r>
    </w:p>
    <w:p w:rsidR="00A63B96" w:rsidRDefault="00A63B96" w:rsidP="00A63B96">
      <w:pPr>
        <w:pStyle w:val="ListParagraph"/>
        <w:numPr>
          <w:ilvl w:val="0"/>
          <w:numId w:val="3"/>
        </w:numPr>
        <w:bidi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سيكون هناك مكان لبيع تذاكر لحضور الماراثون الخاص </w:t>
      </w:r>
    </w:p>
    <w:p w:rsidR="00A63B96" w:rsidRPr="00A63B96" w:rsidRDefault="00A63B96" w:rsidP="00A63B96">
      <w:pPr>
        <w:pStyle w:val="ListParagraph"/>
        <w:bidi/>
        <w:ind w:left="2520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ب</w:t>
      </w:r>
      <w:r w:rsidRPr="00A63B96">
        <w:rPr>
          <w:rFonts w:hint="cs"/>
          <w:sz w:val="26"/>
          <w:szCs w:val="26"/>
          <w:rtl/>
        </w:rPr>
        <w:t>توعية بسرطان الثدي يوم الجمعة 28/10/2016</w:t>
      </w:r>
    </w:p>
    <w:p w:rsidR="00A63B96" w:rsidRDefault="00A63B96" w:rsidP="00A63B96">
      <w:pPr>
        <w:bidi/>
        <w:rPr>
          <w:sz w:val="26"/>
          <w:szCs w:val="26"/>
          <w:rtl/>
        </w:rPr>
      </w:pPr>
    </w:p>
    <w:p w:rsidR="00EC2976" w:rsidRDefault="00EC2976" w:rsidP="00EC2976">
      <w:pPr>
        <w:bidi/>
        <w:rPr>
          <w:sz w:val="26"/>
          <w:szCs w:val="26"/>
          <w:rtl/>
        </w:rPr>
      </w:pPr>
    </w:p>
    <w:p w:rsidR="00640872" w:rsidRPr="0062597E" w:rsidRDefault="00640872" w:rsidP="0062597E">
      <w:pPr>
        <w:pStyle w:val="ListParagraph"/>
        <w:numPr>
          <w:ilvl w:val="0"/>
          <w:numId w:val="2"/>
        </w:numPr>
        <w:bidi/>
        <w:rPr>
          <w:sz w:val="26"/>
          <w:szCs w:val="26"/>
        </w:rPr>
      </w:pPr>
    </w:p>
    <w:sectPr w:rsidR="00640872" w:rsidRPr="0062597E" w:rsidSect="00A0503C">
      <w:pgSz w:w="12240" w:h="15840"/>
      <w:pgMar w:top="0" w:right="540" w:bottom="144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187" w:rsidRDefault="00D51187" w:rsidP="00640872">
      <w:r>
        <w:separator/>
      </w:r>
    </w:p>
  </w:endnote>
  <w:endnote w:type="continuationSeparator" w:id="0">
    <w:p w:rsidR="00D51187" w:rsidRDefault="00D51187" w:rsidP="0064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187" w:rsidRDefault="00D51187" w:rsidP="00640872">
      <w:r>
        <w:separator/>
      </w:r>
    </w:p>
  </w:footnote>
  <w:footnote w:type="continuationSeparator" w:id="0">
    <w:p w:rsidR="00D51187" w:rsidRDefault="00D51187" w:rsidP="00640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655E8"/>
    <w:multiLevelType w:val="hybridMultilevel"/>
    <w:tmpl w:val="D86E83C8"/>
    <w:lvl w:ilvl="0" w:tplc="57DAC1D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AB976BB"/>
    <w:multiLevelType w:val="hybridMultilevel"/>
    <w:tmpl w:val="D3BC949C"/>
    <w:lvl w:ilvl="0" w:tplc="AA8E7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0451B"/>
    <w:multiLevelType w:val="hybridMultilevel"/>
    <w:tmpl w:val="C562B27E"/>
    <w:lvl w:ilvl="0" w:tplc="BBDA3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4A"/>
    <w:rsid w:val="00007333"/>
    <w:rsid w:val="00011946"/>
    <w:rsid w:val="000C534E"/>
    <w:rsid w:val="00152A97"/>
    <w:rsid w:val="00235E1A"/>
    <w:rsid w:val="002A3CCB"/>
    <w:rsid w:val="00311F1B"/>
    <w:rsid w:val="003C57B9"/>
    <w:rsid w:val="003E1EE0"/>
    <w:rsid w:val="00420638"/>
    <w:rsid w:val="00447C76"/>
    <w:rsid w:val="00487FA9"/>
    <w:rsid w:val="004E1A09"/>
    <w:rsid w:val="005647B5"/>
    <w:rsid w:val="0058186E"/>
    <w:rsid w:val="005948F3"/>
    <w:rsid w:val="005F4557"/>
    <w:rsid w:val="0062597E"/>
    <w:rsid w:val="00627B41"/>
    <w:rsid w:val="00640872"/>
    <w:rsid w:val="00704738"/>
    <w:rsid w:val="0074288D"/>
    <w:rsid w:val="00763682"/>
    <w:rsid w:val="007761E3"/>
    <w:rsid w:val="0078674A"/>
    <w:rsid w:val="007C31DD"/>
    <w:rsid w:val="008170BA"/>
    <w:rsid w:val="0085320A"/>
    <w:rsid w:val="008652CB"/>
    <w:rsid w:val="008B39CD"/>
    <w:rsid w:val="008D7E08"/>
    <w:rsid w:val="008F4AB2"/>
    <w:rsid w:val="00950BEC"/>
    <w:rsid w:val="009B27FD"/>
    <w:rsid w:val="00A0503C"/>
    <w:rsid w:val="00A065E7"/>
    <w:rsid w:val="00A63B96"/>
    <w:rsid w:val="00B02188"/>
    <w:rsid w:val="00B2049F"/>
    <w:rsid w:val="00B563DA"/>
    <w:rsid w:val="00B81C0B"/>
    <w:rsid w:val="00C05970"/>
    <w:rsid w:val="00C22311"/>
    <w:rsid w:val="00C71BD5"/>
    <w:rsid w:val="00CC1142"/>
    <w:rsid w:val="00D248B0"/>
    <w:rsid w:val="00D51187"/>
    <w:rsid w:val="00E819FB"/>
    <w:rsid w:val="00E8774C"/>
    <w:rsid w:val="00EC2976"/>
    <w:rsid w:val="00F7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4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408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87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408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87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8D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4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408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87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408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87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8D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bzu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hsaliba</dc:creator>
  <cp:keywords/>
  <dc:description/>
  <cp:lastModifiedBy>HANAN S. MATTA</cp:lastModifiedBy>
  <cp:revision>9</cp:revision>
  <cp:lastPrinted>2016-10-24T07:30:00Z</cp:lastPrinted>
  <dcterms:created xsi:type="dcterms:W3CDTF">2015-10-19T09:16:00Z</dcterms:created>
  <dcterms:modified xsi:type="dcterms:W3CDTF">2016-10-24T07:38:00Z</dcterms:modified>
</cp:coreProperties>
</file>