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0E" w:rsidRDefault="00EB4C58" w:rsidP="00EB4C58">
      <w:pPr>
        <w:spacing w:after="0"/>
        <w:jc w:val="center"/>
      </w:pPr>
      <w:r>
        <w:rPr>
          <w:noProof/>
        </w:rPr>
        <w:drawing>
          <wp:inline distT="0" distB="0" distL="0" distR="0">
            <wp:extent cx="2341872" cy="876300"/>
            <wp:effectExtent l="0" t="0" r="1905" b="0"/>
            <wp:docPr id="2" name="Picture 1" descr="BZU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U-LOGO-1.jpg"/>
                    <pic:cNvPicPr/>
                  </pic:nvPicPr>
                  <pic:blipFill>
                    <a:blip r:embed="rId4"/>
                    <a:srcRect b="14159"/>
                    <a:stretch>
                      <a:fillRect/>
                    </a:stretch>
                  </pic:blipFill>
                  <pic:spPr>
                    <a:xfrm>
                      <a:off x="0" y="0"/>
                      <a:ext cx="2343936" cy="87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58" w:rsidRPr="00DF65B2" w:rsidRDefault="00EB4C58" w:rsidP="00EB4C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65B2">
        <w:rPr>
          <w:rFonts w:ascii="Simplified Arabic" w:hAnsi="Simplified Arabic" w:cs="Simplified Arabic"/>
          <w:b/>
          <w:bCs/>
          <w:sz w:val="36"/>
          <w:szCs w:val="36"/>
          <w:rtl/>
        </w:rPr>
        <w:t>كلية</w:t>
      </w:r>
      <w:r w:rsidRPr="00DF65B2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F65B2">
        <w:rPr>
          <w:rFonts w:ascii="Simplified Arabic" w:hAnsi="Simplified Arabic" w:cs="Simplified Arabic"/>
          <w:b/>
          <w:bCs/>
          <w:sz w:val="36"/>
          <w:szCs w:val="36"/>
          <w:rtl/>
        </w:rPr>
        <w:t>الهندسة</w:t>
      </w:r>
      <w:r w:rsidRPr="00DF65B2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DF65B2">
        <w:rPr>
          <w:rFonts w:ascii="Simplified Arabic" w:hAnsi="Simplified Arabic" w:cs="Simplified Arabic"/>
          <w:b/>
          <w:bCs/>
          <w:sz w:val="36"/>
          <w:szCs w:val="36"/>
          <w:rtl/>
        </w:rPr>
        <w:t>والتكنولوجيا</w:t>
      </w:r>
    </w:p>
    <w:p w:rsidR="00EB4C58" w:rsidRPr="00DF65B2" w:rsidRDefault="00EB4C58" w:rsidP="0061122F">
      <w:pPr>
        <w:bidi/>
        <w:spacing w:after="0"/>
        <w:jc w:val="center"/>
        <w:rPr>
          <w:rFonts w:ascii="Simplified Arabic" w:hAnsi="Simplified Arabic" w:cs="PT Bold Heading"/>
          <w:b/>
          <w:bCs/>
          <w:sz w:val="36"/>
          <w:szCs w:val="36"/>
        </w:rPr>
      </w:pPr>
      <w:r w:rsidRPr="00DF65B2">
        <w:rPr>
          <w:rFonts w:ascii="Simplified Arabic" w:hAnsi="Simplified Arabic" w:cs="PT Bold Heading"/>
          <w:b/>
          <w:bCs/>
          <w:sz w:val="32"/>
          <w:szCs w:val="32"/>
          <w:rtl/>
        </w:rPr>
        <w:t>دائ</w:t>
      </w:r>
      <w:r w:rsidR="00DF65B2" w:rsidRPr="00DF65B2">
        <w:rPr>
          <w:rFonts w:ascii="Simplified Arabic" w:hAnsi="Simplified Arabic" w:cs="PT Bold Heading" w:hint="cs"/>
          <w:b/>
          <w:bCs/>
          <w:sz w:val="32"/>
          <w:szCs w:val="32"/>
          <w:rtl/>
        </w:rPr>
        <w:t>ــ</w:t>
      </w:r>
      <w:r w:rsidRPr="00DF65B2">
        <w:rPr>
          <w:rFonts w:ascii="Simplified Arabic" w:hAnsi="Simplified Arabic" w:cs="PT Bold Heading"/>
          <w:b/>
          <w:bCs/>
          <w:sz w:val="32"/>
          <w:szCs w:val="32"/>
          <w:rtl/>
        </w:rPr>
        <w:t>رة</w:t>
      </w:r>
      <w:r w:rsidRPr="00DF65B2">
        <w:rPr>
          <w:rFonts w:ascii="Simplified Arabic" w:hAnsi="Simplified Arabic" w:cs="PT Bold Heading"/>
          <w:b/>
          <w:bCs/>
          <w:sz w:val="32"/>
          <w:szCs w:val="32"/>
        </w:rPr>
        <w:t xml:space="preserve"> </w:t>
      </w:r>
      <w:r w:rsidR="0061122F">
        <w:rPr>
          <w:rFonts w:ascii="Simplified Arabic" w:hAnsi="Simplified Arabic" w:cs="PT Bold Heading" w:hint="cs"/>
          <w:b/>
          <w:bCs/>
          <w:sz w:val="32"/>
          <w:szCs w:val="32"/>
          <w:rtl/>
        </w:rPr>
        <w:t>الهندسة الكهربائية وهندسة الحاسوب</w:t>
      </w:r>
    </w:p>
    <w:p w:rsidR="00EB4C58" w:rsidRDefault="00EB4C58" w:rsidP="00EB4C58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EB4C58" w:rsidRPr="00085C4D" w:rsidRDefault="00EB4C58" w:rsidP="00EB4C58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</w:rPr>
      </w:pPr>
      <w:r w:rsidRPr="00085C4D">
        <w:rPr>
          <w:rFonts w:ascii="Simplified Arabic" w:hAnsi="Simplified Arabic" w:cs="Simplified Arabic"/>
          <w:sz w:val="32"/>
          <w:szCs w:val="32"/>
          <w:rtl/>
        </w:rPr>
        <w:t>تتشرف</w:t>
      </w:r>
      <w:r w:rsidRPr="00085C4D">
        <w:rPr>
          <w:rFonts w:ascii="Simplified Arabic" w:hAnsi="Simplified Arabic" w:cs="Simplified Arabic"/>
          <w:sz w:val="32"/>
          <w:szCs w:val="32"/>
        </w:rPr>
        <w:t xml:space="preserve"> </w:t>
      </w:r>
      <w:r w:rsidRPr="00085C4D">
        <w:rPr>
          <w:rFonts w:ascii="Simplified Arabic" w:hAnsi="Simplified Arabic" w:cs="Simplified Arabic"/>
          <w:sz w:val="32"/>
          <w:szCs w:val="32"/>
          <w:rtl/>
        </w:rPr>
        <w:t>بدعوتكم</w:t>
      </w:r>
      <w:r w:rsidRPr="00085C4D">
        <w:rPr>
          <w:rFonts w:ascii="Simplified Arabic" w:hAnsi="Simplified Arabic" w:cs="Simplified Arabic"/>
          <w:sz w:val="32"/>
          <w:szCs w:val="32"/>
        </w:rPr>
        <w:t xml:space="preserve"> </w:t>
      </w:r>
      <w:r w:rsidRPr="00085C4D">
        <w:rPr>
          <w:rFonts w:ascii="Simplified Arabic" w:hAnsi="Simplified Arabic" w:cs="Simplified Arabic"/>
          <w:sz w:val="32"/>
          <w:szCs w:val="32"/>
          <w:rtl/>
        </w:rPr>
        <w:t>لحضور</w:t>
      </w:r>
      <w:r w:rsidRPr="00085C4D">
        <w:rPr>
          <w:rFonts w:ascii="Simplified Arabic" w:hAnsi="Simplified Arabic" w:cs="Simplified Arabic"/>
          <w:sz w:val="32"/>
          <w:szCs w:val="32"/>
        </w:rPr>
        <w:t xml:space="preserve"> </w:t>
      </w:r>
      <w:r w:rsidRPr="00085C4D">
        <w:rPr>
          <w:rFonts w:ascii="Simplified Arabic" w:hAnsi="Simplified Arabic" w:cs="Simplified Arabic"/>
          <w:sz w:val="32"/>
          <w:szCs w:val="32"/>
          <w:rtl/>
        </w:rPr>
        <w:t>محاضرة</w:t>
      </w:r>
      <w:r w:rsidRPr="00085C4D">
        <w:rPr>
          <w:rFonts w:ascii="Simplified Arabic" w:hAnsi="Simplified Arabic" w:cs="Simplified Arabic"/>
          <w:sz w:val="32"/>
          <w:szCs w:val="32"/>
        </w:rPr>
        <w:t xml:space="preserve"> </w:t>
      </w:r>
      <w:r w:rsidRPr="00085C4D">
        <w:rPr>
          <w:rFonts w:ascii="Simplified Arabic" w:hAnsi="Simplified Arabic" w:cs="Simplified Arabic"/>
          <w:sz w:val="32"/>
          <w:szCs w:val="32"/>
          <w:rtl/>
        </w:rPr>
        <w:t>عامة</w:t>
      </w:r>
      <w:r w:rsidRPr="00085C4D">
        <w:rPr>
          <w:rFonts w:ascii="Simplified Arabic" w:hAnsi="Simplified Arabic" w:cs="Simplified Arabic"/>
          <w:sz w:val="32"/>
          <w:szCs w:val="32"/>
        </w:rPr>
        <w:t xml:space="preserve"> </w:t>
      </w:r>
      <w:r w:rsidRPr="00085C4D">
        <w:rPr>
          <w:rFonts w:ascii="Simplified Arabic" w:hAnsi="Simplified Arabic" w:cs="Simplified Arabic"/>
          <w:sz w:val="32"/>
          <w:szCs w:val="32"/>
          <w:rtl/>
        </w:rPr>
        <w:t>بعنوان</w:t>
      </w:r>
      <w:r w:rsidRPr="00085C4D">
        <w:rPr>
          <w:rFonts w:ascii="Simplified Arabic" w:hAnsi="Simplified Arabic" w:cs="Simplified Arabic"/>
          <w:sz w:val="32"/>
          <w:szCs w:val="32"/>
        </w:rPr>
        <w:t>:</w:t>
      </w:r>
    </w:p>
    <w:p w:rsidR="0061122F" w:rsidRPr="006A0DE0" w:rsidRDefault="00A91BCB" w:rsidP="006A0DE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40258">
        <w:rPr>
          <w:rFonts w:ascii="Berlin Sans FB Demi" w:hAnsi="Berlin Sans FB Demi" w:cstheme="majorBidi"/>
          <w:b/>
          <w:bCs/>
          <w:sz w:val="32"/>
          <w:szCs w:val="32"/>
        </w:rPr>
        <w:t>"</w:t>
      </w:r>
      <w:r w:rsidR="00962445" w:rsidRPr="00A402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A0DE0">
        <w:rPr>
          <w:rFonts w:asciiTheme="majorBidi" w:eastAsiaTheme="majorEastAsia" w:hAnsiTheme="majorBidi" w:cstheme="majorBidi"/>
          <w:b/>
          <w:bCs/>
          <w:caps/>
          <w:kern w:val="24"/>
          <w:sz w:val="24"/>
          <w:szCs w:val="24"/>
        </w:rPr>
        <w:t>New Theoritical results for the design of Recursive (IIR) Digital Filters</w:t>
      </w:r>
      <w:r w:rsidRPr="00A40258">
        <w:rPr>
          <w:rFonts w:ascii="OpenSans" w:hAnsi="OpenSans" w:cs="OpenSans"/>
          <w:b/>
          <w:bCs/>
          <w:color w:val="262626"/>
          <w:sz w:val="32"/>
          <w:szCs w:val="32"/>
        </w:rPr>
        <w:t xml:space="preserve">" </w:t>
      </w:r>
    </w:p>
    <w:p w:rsidR="00EB4C58" w:rsidRDefault="00EB4C58" w:rsidP="00962445">
      <w:pPr>
        <w:bidi/>
        <w:spacing w:after="0"/>
        <w:rPr>
          <w:rFonts w:asciiTheme="majorBidi" w:hAnsiTheme="majorBidi" w:cstheme="majorBidi"/>
          <w:b/>
          <w:bCs/>
          <w:sz w:val="25"/>
          <w:szCs w:val="25"/>
          <w:rtl/>
        </w:rPr>
      </w:pPr>
    </w:p>
    <w:p w:rsidR="00EB4C58" w:rsidRDefault="00EB4C58" w:rsidP="00EB4C58">
      <w:pPr>
        <w:bidi/>
        <w:spacing w:after="0"/>
        <w:jc w:val="center"/>
        <w:rPr>
          <w:rFonts w:asciiTheme="majorBidi" w:hAnsiTheme="majorBidi" w:cstheme="majorBidi"/>
          <w:b/>
          <w:bCs/>
          <w:sz w:val="25"/>
          <w:szCs w:val="25"/>
          <w:rtl/>
        </w:rPr>
      </w:pPr>
    </w:p>
    <w:p w:rsidR="00EB4C58" w:rsidRPr="00085C4D" w:rsidRDefault="00EA0EAE" w:rsidP="00EB4C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,Bold" w:cs="Simplified Arabic,Bold"/>
          <w:sz w:val="32"/>
          <w:szCs w:val="32"/>
        </w:rPr>
      </w:pPr>
      <w:r>
        <w:rPr>
          <w:rFonts w:ascii="Simplified Arabic,Bold" w:cs="Simplified Arabic,Bold" w:hint="cs"/>
          <w:sz w:val="32"/>
          <w:szCs w:val="32"/>
          <w:rtl/>
        </w:rPr>
        <w:t>ي</w:t>
      </w:r>
      <w:r w:rsidR="00EB4C58" w:rsidRPr="00085C4D">
        <w:rPr>
          <w:rFonts w:ascii="Simplified Arabic,Bold" w:cs="Simplified Arabic,Bold" w:hint="cs"/>
          <w:sz w:val="32"/>
          <w:szCs w:val="32"/>
          <w:rtl/>
        </w:rPr>
        <w:t>قدمها</w:t>
      </w:r>
    </w:p>
    <w:p w:rsidR="00EB4C58" w:rsidRPr="00306BA8" w:rsidRDefault="006A0DE0" w:rsidP="006A0DE0">
      <w:pPr>
        <w:bidi/>
        <w:spacing w:after="0"/>
        <w:jc w:val="center"/>
        <w:rPr>
          <w:rFonts w:ascii="Times" w:hAnsi="Times"/>
          <w:b/>
          <w:bCs/>
          <w:sz w:val="32"/>
          <w:szCs w:val="32"/>
          <w:rtl/>
        </w:rPr>
      </w:pPr>
      <w:r>
        <w:rPr>
          <w:rFonts w:ascii="Times" w:hAnsi="Times" w:hint="cs"/>
          <w:b/>
          <w:bCs/>
          <w:sz w:val="32"/>
          <w:szCs w:val="32"/>
          <w:rtl/>
        </w:rPr>
        <w:t>الدكتور وصفي الكفري</w:t>
      </w:r>
    </w:p>
    <w:p w:rsidR="00EB4C58" w:rsidRDefault="00EB4C58" w:rsidP="00EB4C58">
      <w:pPr>
        <w:bidi/>
        <w:spacing w:after="0"/>
        <w:jc w:val="center"/>
        <w:rPr>
          <w:rFonts w:ascii="Times" w:hAnsi="Times" w:cs="Times"/>
          <w:b/>
          <w:bCs/>
          <w:sz w:val="25"/>
          <w:szCs w:val="25"/>
        </w:rPr>
      </w:pPr>
    </w:p>
    <w:p w:rsidR="00EB4C58" w:rsidRDefault="00EB4C58" w:rsidP="00785BED">
      <w:pPr>
        <w:bidi/>
        <w:spacing w:after="0"/>
        <w:jc w:val="center"/>
        <w:rPr>
          <w:rFonts w:asciiTheme="majorBidi" w:hAnsiTheme="majorBidi" w:cstheme="majorBidi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يوم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A0DE0">
        <w:rPr>
          <w:rFonts w:ascii="Simplified Arabic" w:hAnsi="Simplified Arabic" w:cs="Simplified Arabic" w:hint="cs"/>
          <w:sz w:val="28"/>
          <w:szCs w:val="28"/>
          <w:rtl/>
        </w:rPr>
        <w:t>الثلاثاء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4570B">
        <w:rPr>
          <w:rFonts w:ascii="Simplified Arabic" w:hAnsi="Simplified Arabic" w:cs="Simplified Arabic" w:hint="cs"/>
          <w:sz w:val="28"/>
          <w:szCs w:val="28"/>
          <w:rtl/>
        </w:rPr>
        <w:t xml:space="preserve">الموافق </w:t>
      </w:r>
      <w:r w:rsidR="00785BED">
        <w:rPr>
          <w:rFonts w:ascii="Simplified Arabic" w:hAnsi="Simplified Arabic" w:cs="Simplified Arabic"/>
          <w:sz w:val="28"/>
          <w:szCs w:val="28"/>
        </w:rPr>
        <w:t>24</w:t>
      </w:r>
      <w:r w:rsidR="009624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5BED">
        <w:rPr>
          <w:rFonts w:ascii="Simplified Arabic" w:hAnsi="Simplified Arabic" w:cs="Simplified Arabic" w:hint="cs"/>
          <w:sz w:val="28"/>
          <w:szCs w:val="28"/>
          <w:rtl/>
        </w:rPr>
        <w:t>تشرين أول</w:t>
      </w:r>
      <w:r w:rsidR="006A0D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570B">
        <w:rPr>
          <w:rFonts w:ascii="Simplified Arabic" w:hAnsi="Simplified Arabic" w:cs="Simplified Arabic"/>
          <w:sz w:val="28"/>
          <w:szCs w:val="28"/>
        </w:rPr>
        <w:t>2017</w:t>
      </w:r>
      <w:r w:rsidR="0064570B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64570B">
        <w:rPr>
          <w:rFonts w:ascii="Simplified Arabic" w:hAnsi="Simplified Arabic" w:cs="Simplified Arabic" w:hint="cs"/>
          <w:sz w:val="28"/>
          <w:szCs w:val="28"/>
          <w:rtl/>
        </w:rPr>
        <w:t xml:space="preserve">تمام </w:t>
      </w:r>
      <w:proofErr w:type="gramStart"/>
      <w:r w:rsidR="0064570B">
        <w:rPr>
          <w:rFonts w:ascii="Simplified Arabic" w:hAnsi="Simplified Arabic" w:cs="Simplified Arabic"/>
          <w:sz w:val="28"/>
          <w:szCs w:val="28"/>
          <w:rtl/>
        </w:rPr>
        <w:t>الساعة</w:t>
      </w:r>
      <w:r w:rsidR="006A0DE0">
        <w:rPr>
          <w:rFonts w:ascii="Simplified Arabic" w:hAnsi="Simplified Arabic" w:cs="Simplified Arabic" w:hint="cs"/>
          <w:sz w:val="28"/>
          <w:szCs w:val="28"/>
          <w:rtl/>
        </w:rPr>
        <w:t xml:space="preserve">  2</w:t>
      </w:r>
      <w:proofErr w:type="gramEnd"/>
      <w:r w:rsidR="006A0DE0">
        <w:rPr>
          <w:rFonts w:ascii="Simplified Arabic" w:hAnsi="Simplified Arabic" w:cs="Simplified Arabic" w:hint="cs"/>
          <w:sz w:val="28"/>
          <w:szCs w:val="28"/>
          <w:rtl/>
        </w:rPr>
        <w:t xml:space="preserve"> ظهراً</w:t>
      </w:r>
    </w:p>
    <w:p w:rsidR="00EB4C58" w:rsidRDefault="0064570B" w:rsidP="0064570B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قاعة </w:t>
      </w:r>
      <w:r>
        <w:rPr>
          <w:rFonts w:ascii="Simplified Arabic" w:hAnsi="Simplified Arabic" w:cs="Simplified Arabic"/>
          <w:sz w:val="28"/>
          <w:szCs w:val="28"/>
          <w:rtl/>
        </w:rPr>
        <w:t>الاجتماعات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Masri</w:t>
      </w:r>
      <w:proofErr w:type="gramStart"/>
      <w:r>
        <w:rPr>
          <w:rFonts w:asciiTheme="majorBidi" w:hAnsiTheme="majorBidi" w:cstheme="majorBidi"/>
          <w:sz w:val="28"/>
          <w:szCs w:val="28"/>
        </w:rPr>
        <w:t>411</w:t>
      </w:r>
      <w:r w:rsidR="00415CE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B4C58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gramEnd"/>
      <w:r w:rsidR="00EB4C58">
        <w:rPr>
          <w:rFonts w:ascii="Simplified Arabic" w:hAnsi="Simplified Arabic" w:cs="Simplified Arabic"/>
          <w:sz w:val="28"/>
          <w:szCs w:val="28"/>
          <w:rtl/>
        </w:rPr>
        <w:t>مبنى</w:t>
      </w:r>
      <w:r w:rsidR="00EB4C58">
        <w:rPr>
          <w:rFonts w:ascii="Simplified Arabic" w:hAnsi="Simplified Arabic" w:cs="Simplified Arabic"/>
          <w:sz w:val="28"/>
          <w:szCs w:val="28"/>
        </w:rPr>
        <w:t xml:space="preserve"> </w:t>
      </w:r>
      <w:r w:rsidR="00EB4C58">
        <w:rPr>
          <w:rFonts w:ascii="Simplified Arabic" w:hAnsi="Simplified Arabic" w:cs="Simplified Arabic"/>
          <w:sz w:val="28"/>
          <w:szCs w:val="28"/>
          <w:rtl/>
        </w:rPr>
        <w:t>منيب</w:t>
      </w:r>
      <w:r w:rsidR="00EB4C58">
        <w:rPr>
          <w:rFonts w:ascii="Simplified Arabic" w:hAnsi="Simplified Arabic" w:cs="Simplified Arabic"/>
          <w:sz w:val="28"/>
          <w:szCs w:val="28"/>
        </w:rPr>
        <w:t xml:space="preserve"> </w:t>
      </w:r>
      <w:r w:rsidR="00EB4C58">
        <w:rPr>
          <w:rFonts w:ascii="Simplified Arabic" w:hAnsi="Simplified Arabic" w:cs="Simplified Arabic"/>
          <w:sz w:val="28"/>
          <w:szCs w:val="28"/>
          <w:rtl/>
        </w:rPr>
        <w:t>رشيد</w:t>
      </w:r>
      <w:r w:rsidR="00EB4C58">
        <w:rPr>
          <w:rFonts w:ascii="Simplified Arabic" w:hAnsi="Simplified Arabic" w:cs="Simplified Arabic"/>
          <w:sz w:val="28"/>
          <w:szCs w:val="28"/>
        </w:rPr>
        <w:t xml:space="preserve"> </w:t>
      </w:r>
      <w:r w:rsidR="00EB4C58">
        <w:rPr>
          <w:rFonts w:ascii="Simplified Arabic" w:hAnsi="Simplified Arabic" w:cs="Simplified Arabic"/>
          <w:sz w:val="28"/>
          <w:szCs w:val="28"/>
          <w:rtl/>
        </w:rPr>
        <w:t>المصري</w:t>
      </w:r>
      <w:r w:rsidR="00EB4C58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A40258" w:rsidRDefault="00A40258" w:rsidP="00A40258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61122F" w:rsidRPr="00EB4C58" w:rsidRDefault="0061122F" w:rsidP="00E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7A6" w:rsidRDefault="007427A6" w:rsidP="007427A6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7427A6" w:rsidRPr="00EB4C58" w:rsidRDefault="007427A6" w:rsidP="0074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7A6" w:rsidRDefault="007427A6" w:rsidP="007427A6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Pr="00EB4C58" w:rsidRDefault="007427A6" w:rsidP="0074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C58">
        <w:rPr>
          <w:rFonts w:ascii="Times" w:eastAsia="Times New Roman" w:hAnsi="Times" w:cs="Times"/>
          <w:b/>
          <w:bCs/>
          <w:sz w:val="24"/>
          <w:szCs w:val="24"/>
        </w:rPr>
        <w:t>Abstract:</w:t>
      </w:r>
    </w:p>
    <w:p w:rsidR="007427A6" w:rsidRDefault="007427A6" w:rsidP="007427A6">
      <w:pPr>
        <w:spacing w:line="36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t>Recursive (IIR)  digital f</w:t>
      </w:r>
      <w:r w:rsidRPr="008A72FB">
        <w:t>ilters ha</w:t>
      </w:r>
      <w:r>
        <w:t>ve</w:t>
      </w:r>
      <w:r w:rsidRPr="008A72FB">
        <w:t xml:space="preserve"> a vast range of applications in several </w:t>
      </w:r>
      <w:bookmarkStart w:id="0" w:name="_GoBack"/>
      <w:bookmarkEnd w:id="0"/>
      <w:r>
        <w:t xml:space="preserve"> a</w:t>
      </w:r>
      <w:r w:rsidRPr="008A72FB">
        <w:t>reas such as data transmission, image processing, radar, spectroscopy, and digital TV</w:t>
      </w:r>
      <w:r>
        <w:t>. IIR digital filter constitute</w:t>
      </w:r>
      <w:r w:rsidRPr="00186BD3">
        <w:t xml:space="preserve"> </w:t>
      </w:r>
      <w:r w:rsidRPr="008A72FB">
        <w:t xml:space="preserve">basic blocks in digital signal processing.  </w:t>
      </w:r>
      <w:r>
        <w:t xml:space="preserve"> As example it is a basic block of the programmable device </w:t>
      </w:r>
      <w:proofErr w:type="gramStart"/>
      <w:r>
        <w:t>( FBGA</w:t>
      </w:r>
      <w:proofErr w:type="gramEnd"/>
      <w:r>
        <w:t xml:space="preserve"> )</w:t>
      </w:r>
      <w:r w:rsidRPr="008A72FB">
        <w:t xml:space="preserve">. The design problem of </w:t>
      </w:r>
      <w:proofErr w:type="gramStart"/>
      <w:r>
        <w:t xml:space="preserve">IIR  </w:t>
      </w:r>
      <w:r w:rsidRPr="008A72FB">
        <w:t>digital</w:t>
      </w:r>
      <w:proofErr w:type="gramEnd"/>
      <w:r w:rsidRPr="008A72FB">
        <w:t xml:space="preserve"> filters has been a research topic of great interest for the last thre</w:t>
      </w:r>
      <w:r>
        <w:t xml:space="preserve">e decades.  </w:t>
      </w:r>
      <w:r w:rsidRPr="008A72FB">
        <w:t>The Seminar reviews existing IIR filter design methods</w:t>
      </w:r>
      <w:r>
        <w:t>. Moreover, it</w:t>
      </w:r>
      <w:r w:rsidRPr="008A72FB">
        <w:t xml:space="preserve"> introduces new</w:t>
      </w:r>
      <w:r>
        <w:t xml:space="preserve"> </w:t>
      </w:r>
      <w:proofErr w:type="gramStart"/>
      <w:r>
        <w:t xml:space="preserve">theoretical </w:t>
      </w:r>
      <w:r w:rsidRPr="008A72FB">
        <w:t xml:space="preserve"> results</w:t>
      </w:r>
      <w:proofErr w:type="gramEnd"/>
      <w:r w:rsidRPr="008A72FB">
        <w:t xml:space="preserve"> for the </w:t>
      </w:r>
      <w:r>
        <w:t xml:space="preserve">design of the IIR digital filters. The results are treated with </w:t>
      </w:r>
      <w:proofErr w:type="gramStart"/>
      <w:r>
        <w:t>the  line</w:t>
      </w:r>
      <w:proofErr w:type="gramEnd"/>
      <w:r>
        <w:t xml:space="preserve"> </w:t>
      </w:r>
      <w:proofErr w:type="spellStart"/>
      <w:r>
        <w:t>homotopy</w:t>
      </w:r>
      <w:proofErr w:type="spellEnd"/>
      <w:r>
        <w:t xml:space="preserve"> and  nonlinear approximation theory.  </w:t>
      </w:r>
      <w:proofErr w:type="gramStart"/>
      <w:r>
        <w:t>The  property</w:t>
      </w:r>
      <w:proofErr w:type="gramEnd"/>
      <w:r>
        <w:t xml:space="preserve"> of  convexity and stability of the set of IIR digital filters are revealed.  </w:t>
      </w:r>
      <w:proofErr w:type="gramStart"/>
      <w:r>
        <w:t>Moreover,  the</w:t>
      </w:r>
      <w:proofErr w:type="gramEnd"/>
      <w:r>
        <w:t xml:space="preserve"> optimal IIR digital filter </w:t>
      </w:r>
      <w:r w:rsidRPr="008A72FB">
        <w:t xml:space="preserve"> </w:t>
      </w:r>
      <w:r>
        <w:t xml:space="preserve">(simultaneous amplitude and phase design) is characterized by tools of nonlinear </w:t>
      </w:r>
      <w:r w:rsidRPr="008A72FB">
        <w:t>approximation</w:t>
      </w:r>
      <w:r>
        <w:t>, namely Global and Local Kolmogorov criteria. At the end an optimization algorithm is suggested. The Global and Local Kolmogorov criteria constitute stopping conditions for the optimization algorithm.</w:t>
      </w: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both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Default="007427A6" w:rsidP="007427A6">
      <w:pPr>
        <w:tabs>
          <w:tab w:val="left" w:pos="2565"/>
        </w:tabs>
        <w:spacing w:after="45" w:line="240" w:lineRule="auto"/>
        <w:jc w:val="center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  <w:r w:rsidRPr="00EB4C58">
        <w:rPr>
          <w:rFonts w:ascii="Times" w:eastAsia="Times New Roman" w:hAnsi="Times" w:cs="Times"/>
          <w:b/>
          <w:bCs/>
          <w:sz w:val="24"/>
          <w:szCs w:val="24"/>
        </w:rPr>
        <w:t>Biography</w:t>
      </w:r>
    </w:p>
    <w:p w:rsidR="007427A6" w:rsidRDefault="007427A6" w:rsidP="007427A6">
      <w:pPr>
        <w:tabs>
          <w:tab w:val="left" w:pos="2565"/>
        </w:tabs>
        <w:spacing w:after="45" w:line="240" w:lineRule="auto"/>
        <w:jc w:val="center"/>
        <w:outlineLvl w:val="1"/>
        <w:rPr>
          <w:rFonts w:ascii="Times" w:eastAsia="Times New Roman" w:hAnsi="Times" w:cs="Times"/>
          <w:b/>
          <w:bCs/>
          <w:sz w:val="24"/>
          <w:szCs w:val="24"/>
        </w:rPr>
      </w:pPr>
    </w:p>
    <w:p w:rsidR="007427A6" w:rsidRPr="00502637" w:rsidRDefault="007427A6" w:rsidP="007427A6">
      <w:pPr>
        <w:spacing w:after="0" w:line="360" w:lineRule="auto"/>
        <w:rPr>
          <w:sz w:val="24"/>
          <w:szCs w:val="24"/>
        </w:rPr>
      </w:pPr>
      <w:r w:rsidRPr="00502637">
        <w:rPr>
          <w:sz w:val="24"/>
          <w:szCs w:val="24"/>
        </w:rPr>
        <w:t xml:space="preserve">Dr. </w:t>
      </w:r>
      <w:proofErr w:type="spellStart"/>
      <w:r w:rsidRPr="00502637">
        <w:rPr>
          <w:sz w:val="24"/>
          <w:szCs w:val="24"/>
        </w:rPr>
        <w:t>Kafri</w:t>
      </w:r>
      <w:proofErr w:type="spellEnd"/>
      <w:r w:rsidRPr="00502637">
        <w:rPr>
          <w:sz w:val="24"/>
          <w:szCs w:val="24"/>
        </w:rPr>
        <w:t xml:space="preserve"> was born in </w:t>
      </w:r>
      <w:proofErr w:type="spellStart"/>
      <w:r w:rsidRPr="00502637">
        <w:rPr>
          <w:sz w:val="24"/>
          <w:szCs w:val="24"/>
        </w:rPr>
        <w:t>Atteel</w:t>
      </w:r>
      <w:proofErr w:type="spellEnd"/>
      <w:r w:rsidRPr="00502637">
        <w:rPr>
          <w:sz w:val="24"/>
          <w:szCs w:val="24"/>
        </w:rPr>
        <w:t xml:space="preserve"> /Palestine </w:t>
      </w:r>
      <w:r>
        <w:rPr>
          <w:sz w:val="24"/>
          <w:szCs w:val="24"/>
        </w:rPr>
        <w:t xml:space="preserve">on </w:t>
      </w:r>
      <w:r w:rsidRPr="00502637">
        <w:rPr>
          <w:sz w:val="24"/>
          <w:szCs w:val="24"/>
        </w:rPr>
        <w:t xml:space="preserve">March 1934. He received his </w:t>
      </w:r>
      <w:r>
        <w:rPr>
          <w:sz w:val="24"/>
          <w:szCs w:val="24"/>
        </w:rPr>
        <w:t>“</w:t>
      </w:r>
      <w:proofErr w:type="spellStart"/>
      <w:r w:rsidRPr="00502637">
        <w:rPr>
          <w:sz w:val="24"/>
          <w:szCs w:val="24"/>
        </w:rPr>
        <w:t>Diplom</w:t>
      </w:r>
      <w:proofErr w:type="spellEnd"/>
      <w:r>
        <w:rPr>
          <w:sz w:val="24"/>
          <w:szCs w:val="24"/>
        </w:rPr>
        <w:t>.</w:t>
      </w:r>
      <w:r w:rsidRPr="00502637">
        <w:rPr>
          <w:sz w:val="24"/>
          <w:szCs w:val="24"/>
        </w:rPr>
        <w:t xml:space="preserve"> Eng</w:t>
      </w:r>
      <w:r>
        <w:rPr>
          <w:sz w:val="24"/>
          <w:szCs w:val="24"/>
        </w:rPr>
        <w:t>.” in communication (high frequency and electronics) on</w:t>
      </w:r>
      <w:r w:rsidRPr="00A77483">
        <w:rPr>
          <w:sz w:val="24"/>
          <w:szCs w:val="24"/>
        </w:rPr>
        <w:t xml:space="preserve"> 1967</w:t>
      </w:r>
      <w:r w:rsidRPr="0050263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his </w:t>
      </w:r>
      <w:r w:rsidRPr="00502637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502637">
        <w:rPr>
          <w:sz w:val="24"/>
          <w:szCs w:val="24"/>
        </w:rPr>
        <w:t>Eng.</w:t>
      </w:r>
      <w:r>
        <w:rPr>
          <w:sz w:val="24"/>
          <w:szCs w:val="24"/>
        </w:rPr>
        <w:t xml:space="preserve">  in communication and system theory on </w:t>
      </w:r>
      <w:r w:rsidRPr="00502637">
        <w:rPr>
          <w:sz w:val="24"/>
          <w:szCs w:val="24"/>
        </w:rPr>
        <w:t>1975 from the Technical University Dresden, Germany.</w:t>
      </w:r>
    </w:p>
    <w:p w:rsidR="007427A6" w:rsidRDefault="007427A6" w:rsidP="007427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</w:t>
      </w:r>
      <w:r w:rsidRPr="00502637">
        <w:rPr>
          <w:sz w:val="24"/>
          <w:szCs w:val="24"/>
        </w:rPr>
        <w:t>afri</w:t>
      </w:r>
      <w:proofErr w:type="spellEnd"/>
      <w:r w:rsidRPr="00502637">
        <w:rPr>
          <w:sz w:val="24"/>
          <w:szCs w:val="24"/>
        </w:rPr>
        <w:t xml:space="preserve"> worked </w:t>
      </w:r>
      <w:r>
        <w:rPr>
          <w:sz w:val="24"/>
          <w:szCs w:val="24"/>
        </w:rPr>
        <w:t xml:space="preserve">for </w:t>
      </w:r>
      <w:r w:rsidRPr="00502637">
        <w:rPr>
          <w:sz w:val="24"/>
          <w:szCs w:val="24"/>
        </w:rPr>
        <w:t>more than two years in TV and mainframe computer industry, Germany.</w:t>
      </w:r>
      <w:r>
        <w:rPr>
          <w:sz w:val="24"/>
          <w:szCs w:val="24"/>
        </w:rPr>
        <w:t xml:space="preserve"> He was a part time staff member at Jordan University between 1976 and 1979.  1979, he worked for one semester at Abu-Dies College of science and technology, which was closed by the Israeli military forces, and all staff members deported to Jordan, in March 1980. Dr. </w:t>
      </w:r>
      <w:proofErr w:type="spellStart"/>
      <w:r>
        <w:rPr>
          <w:sz w:val="24"/>
          <w:szCs w:val="24"/>
        </w:rPr>
        <w:t>Kafri</w:t>
      </w:r>
      <w:proofErr w:type="spellEnd"/>
      <w:r>
        <w:rPr>
          <w:sz w:val="24"/>
          <w:szCs w:val="24"/>
        </w:rPr>
        <w:t xml:space="preserve">, joined the academic staff at 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University until 1981. Since 1981, Dr. </w:t>
      </w:r>
      <w:proofErr w:type="spellStart"/>
      <w:r>
        <w:rPr>
          <w:sz w:val="24"/>
          <w:szCs w:val="24"/>
        </w:rPr>
        <w:t>kafri</w:t>
      </w:r>
      <w:proofErr w:type="spellEnd"/>
      <w:r>
        <w:rPr>
          <w:sz w:val="24"/>
          <w:szCs w:val="24"/>
        </w:rPr>
        <w:t xml:space="preserve"> is a staff member at </w:t>
      </w:r>
      <w:proofErr w:type="spellStart"/>
      <w:r>
        <w:rPr>
          <w:sz w:val="24"/>
          <w:szCs w:val="24"/>
        </w:rPr>
        <w:t>Birzeit</w:t>
      </w:r>
      <w:proofErr w:type="spellEnd"/>
      <w:r>
        <w:rPr>
          <w:sz w:val="24"/>
          <w:szCs w:val="24"/>
        </w:rPr>
        <w:t xml:space="preserve"> University, He is now a retired associate professor at the electrical and computer engineering department. During his work at BZU, his interest was in teaching and research. He taught several courses </w:t>
      </w:r>
      <w:proofErr w:type="gramStart"/>
      <w:r>
        <w:rPr>
          <w:sz w:val="24"/>
          <w:szCs w:val="24"/>
        </w:rPr>
        <w:t>with  main</w:t>
      </w:r>
      <w:proofErr w:type="gramEnd"/>
      <w:r>
        <w:rPr>
          <w:sz w:val="24"/>
          <w:szCs w:val="24"/>
        </w:rPr>
        <w:t xml:space="preserve"> interest, communication, electromagnetic, microwave and fiber optics, wireless communication, and information and coding theory. </w:t>
      </w:r>
    </w:p>
    <w:p w:rsidR="007427A6" w:rsidRDefault="007427A6" w:rsidP="007427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the graduate level shared lecturing in the </w:t>
      </w:r>
      <w:proofErr w:type="spellStart"/>
      <w:proofErr w:type="gramStart"/>
      <w:r>
        <w:rPr>
          <w:sz w:val="24"/>
          <w:szCs w:val="24"/>
        </w:rPr>
        <w:t>M.Sc</w:t>
      </w:r>
      <w:proofErr w:type="spellEnd"/>
      <w:proofErr w:type="gramEnd"/>
      <w:r>
        <w:rPr>
          <w:sz w:val="24"/>
          <w:szCs w:val="24"/>
        </w:rPr>
        <w:t xml:space="preserve">  program, Scientific computing: Numerical optimization, Cryptography, Information and coding theory </w:t>
      </w:r>
    </w:p>
    <w:p w:rsidR="007427A6" w:rsidRDefault="007427A6" w:rsidP="007427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Kafri</w:t>
      </w:r>
      <w:proofErr w:type="spellEnd"/>
      <w:r>
        <w:rPr>
          <w:sz w:val="24"/>
          <w:szCs w:val="24"/>
        </w:rPr>
        <w:t xml:space="preserve"> was a visiting professor at University of Maryland (</w:t>
      </w:r>
      <w:proofErr w:type="gramStart"/>
      <w:r>
        <w:rPr>
          <w:sz w:val="24"/>
          <w:szCs w:val="24"/>
        </w:rPr>
        <w:t>USA)  supported</w:t>
      </w:r>
      <w:proofErr w:type="gramEnd"/>
      <w:r>
        <w:rPr>
          <w:sz w:val="24"/>
          <w:szCs w:val="24"/>
        </w:rPr>
        <w:t xml:space="preserve"> by Fulbright ,and two times visiting professor at the University of Manchester (GB) supported by the British Royal Society.</w:t>
      </w:r>
    </w:p>
    <w:p w:rsidR="007427A6" w:rsidRDefault="007427A6" w:rsidP="007427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kafri</w:t>
      </w:r>
      <w:proofErr w:type="spellEnd"/>
      <w:r>
        <w:rPr>
          <w:sz w:val="24"/>
          <w:szCs w:val="24"/>
        </w:rPr>
        <w:t xml:space="preserve"> published several papers in the journals: IEEE, Signal </w:t>
      </w:r>
      <w:proofErr w:type="gramStart"/>
      <w:r>
        <w:rPr>
          <w:sz w:val="24"/>
          <w:szCs w:val="24"/>
        </w:rPr>
        <w:t>Processing ,Multidimensional</w:t>
      </w:r>
      <w:proofErr w:type="gramEnd"/>
      <w:r>
        <w:rPr>
          <w:sz w:val="24"/>
          <w:szCs w:val="24"/>
        </w:rPr>
        <w:t xml:space="preserve"> and signal processing, Digital Signal Processing, and Applied Math. Letters.</w:t>
      </w:r>
    </w:p>
    <w:p w:rsidR="007427A6" w:rsidRPr="00502637" w:rsidRDefault="007427A6" w:rsidP="007427A6">
      <w:pPr>
        <w:rPr>
          <w:sz w:val="24"/>
          <w:szCs w:val="24"/>
        </w:rPr>
      </w:pPr>
    </w:p>
    <w:p w:rsidR="007427A6" w:rsidRPr="006A0DE0" w:rsidRDefault="007427A6" w:rsidP="007427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27A6" w:rsidRPr="00962445" w:rsidRDefault="007427A6" w:rsidP="007427A6">
      <w:pPr>
        <w:spacing w:line="240" w:lineRule="auto"/>
        <w:rPr>
          <w:sz w:val="28"/>
          <w:szCs w:val="28"/>
          <w:rtl/>
        </w:rPr>
      </w:pPr>
    </w:p>
    <w:p w:rsidR="00EA0EAE" w:rsidRPr="00962445" w:rsidRDefault="007427A6" w:rsidP="007427A6">
      <w:pPr>
        <w:spacing w:line="240" w:lineRule="auto"/>
        <w:jc w:val="center"/>
        <w:rPr>
          <w:sz w:val="28"/>
          <w:szCs w:val="28"/>
          <w:rtl/>
        </w:rPr>
      </w:pP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أهلاً</w:t>
      </w:r>
      <w:r w:rsidRPr="00EA0EAE">
        <w:rPr>
          <w:rFonts w:ascii="Webdings" w:hAnsi="Webdings" w:cs="PT Bold Heading"/>
          <w:b/>
          <w:bCs/>
          <w:sz w:val="32"/>
          <w:szCs w:val="32"/>
        </w:rPr>
        <w:t></w:t>
      </w: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وسهلاً</w:t>
      </w:r>
    </w:p>
    <w:p w:rsidR="00EB4C58" w:rsidRPr="00EA0EAE" w:rsidRDefault="00EB4C58" w:rsidP="00EA0EAE">
      <w:pPr>
        <w:bidi/>
        <w:jc w:val="center"/>
        <w:rPr>
          <w:rFonts w:ascii="Webdings" w:hAnsi="Webdings" w:cstheme="majorBidi"/>
          <w:b/>
          <w:bCs/>
          <w:sz w:val="21"/>
          <w:szCs w:val="21"/>
        </w:rPr>
      </w:pP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أهلاً</w:t>
      </w:r>
      <w:r w:rsidRPr="00EA0EAE">
        <w:rPr>
          <w:rFonts w:ascii="Webdings" w:hAnsi="Webdings" w:cs="PT Bold Heading"/>
          <w:b/>
          <w:bCs/>
          <w:sz w:val="32"/>
          <w:szCs w:val="32"/>
        </w:rPr>
        <w:t></w:t>
      </w: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وسهلاً</w:t>
      </w:r>
      <w:r w:rsidRPr="00EA0EAE">
        <w:rPr>
          <w:rFonts w:ascii="Webdings" w:hAnsi="Webdings" w:cs="PT Bold Heading"/>
          <w:b/>
          <w:bCs/>
          <w:sz w:val="32"/>
          <w:szCs w:val="32"/>
        </w:rPr>
        <w:t></w:t>
      </w: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بجميع</w:t>
      </w:r>
      <w:r w:rsidRPr="00EA0EAE">
        <w:rPr>
          <w:rFonts w:ascii="Webdings" w:hAnsi="Webdings" w:cs="PT Bold Heading"/>
          <w:b/>
          <w:bCs/>
          <w:sz w:val="32"/>
          <w:szCs w:val="32"/>
        </w:rPr>
        <w:t></w:t>
      </w:r>
      <w:r w:rsidRPr="00EA0EAE">
        <w:rPr>
          <w:rFonts w:ascii="Webdings" w:hAnsi="Webdings" w:cs="PT Bold Heading"/>
          <w:b/>
          <w:bCs/>
          <w:sz w:val="32"/>
          <w:szCs w:val="32"/>
          <w:rtl/>
        </w:rPr>
        <w:t>المهتمين</w:t>
      </w:r>
    </w:p>
    <w:sectPr w:rsidR="00EB4C58" w:rsidRPr="00EA0EAE" w:rsidSect="0061122F">
      <w:pgSz w:w="12240" w:h="15840"/>
      <w:pgMar w:top="576" w:right="1260" w:bottom="864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8"/>
    <w:rsid w:val="00085C4D"/>
    <w:rsid w:val="000F37E7"/>
    <w:rsid w:val="00155412"/>
    <w:rsid w:val="00246173"/>
    <w:rsid w:val="002B6759"/>
    <w:rsid w:val="00306BA8"/>
    <w:rsid w:val="00415CE9"/>
    <w:rsid w:val="004C03AF"/>
    <w:rsid w:val="004E1986"/>
    <w:rsid w:val="0050380E"/>
    <w:rsid w:val="00523F42"/>
    <w:rsid w:val="00567BCD"/>
    <w:rsid w:val="0061122F"/>
    <w:rsid w:val="00611B8B"/>
    <w:rsid w:val="0064570B"/>
    <w:rsid w:val="006A0DE0"/>
    <w:rsid w:val="00711CA2"/>
    <w:rsid w:val="007427A6"/>
    <w:rsid w:val="00761D63"/>
    <w:rsid w:val="00785BED"/>
    <w:rsid w:val="00962445"/>
    <w:rsid w:val="00A40258"/>
    <w:rsid w:val="00A5385E"/>
    <w:rsid w:val="00A91BCB"/>
    <w:rsid w:val="00DF65B2"/>
    <w:rsid w:val="00E11375"/>
    <w:rsid w:val="00EA0EAE"/>
    <w:rsid w:val="00EB4C58"/>
    <w:rsid w:val="00EF1EA8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67D0D"/>
  <w15:docId w15:val="{C887EEE3-2790-473C-B627-F3C89D1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4C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B4C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258"/>
    <w:pPr>
      <w:bidi/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25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Maha M Nafieseh</cp:lastModifiedBy>
  <cp:revision>5</cp:revision>
  <cp:lastPrinted>2017-10-16T12:29:00Z</cp:lastPrinted>
  <dcterms:created xsi:type="dcterms:W3CDTF">2017-05-02T06:28:00Z</dcterms:created>
  <dcterms:modified xsi:type="dcterms:W3CDTF">2017-10-16T12:37:00Z</dcterms:modified>
</cp:coreProperties>
</file>