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60518" w:rsidRDefault="000440C7">
      <w:pPr>
        <w:pStyle w:val="normal0"/>
        <w:rPr>
          <w:b/>
          <w:sz w:val="28"/>
          <w:szCs w:val="28"/>
        </w:rPr>
      </w:pPr>
      <w:bookmarkStart w:id="0" w:name="_gjdgxs" w:colFirst="0" w:colLast="0"/>
      <w:bookmarkEnd w:id="0"/>
      <w:r>
        <w:rPr>
          <w:noProof/>
        </w:rPr>
        <w:drawing>
          <wp:anchor distT="114300" distB="114300" distL="114300" distR="114300" simplePos="0" relativeHeight="251658240" behindDoc="0" locked="0" layoutInCell="0" allowOverlap="1">
            <wp:simplePos x="0" y="0"/>
            <wp:positionH relativeFrom="margin">
              <wp:posOffset>1452880</wp:posOffset>
            </wp:positionH>
            <wp:positionV relativeFrom="paragraph">
              <wp:posOffset>0</wp:posOffset>
            </wp:positionV>
            <wp:extent cx="2631704" cy="771843"/>
            <wp:effectExtent l="0" t="0" r="0" b="0"/>
            <wp:wrapSquare wrapText="bothSides" distT="114300" distB="114300" distL="114300" distR="114300"/>
            <wp:docPr id="1" name="image01.png" descr="553231_836904756359839_8578847651888925527_n.png"/>
            <wp:cNvGraphicFramePr/>
            <a:graphic xmlns:a="http://schemas.openxmlformats.org/drawingml/2006/main">
              <a:graphicData uri="http://schemas.openxmlformats.org/drawingml/2006/picture">
                <pic:pic xmlns:pic="http://schemas.openxmlformats.org/drawingml/2006/picture">
                  <pic:nvPicPr>
                    <pic:cNvPr id="0" name="image01.png" descr="553231_836904756359839_8578847651888925527_n.png"/>
                    <pic:cNvPicPr preferRelativeResize="0"/>
                  </pic:nvPicPr>
                  <pic:blipFill>
                    <a:blip r:embed="rId4" cstate="print"/>
                    <a:srcRect/>
                    <a:stretch>
                      <a:fillRect/>
                    </a:stretch>
                  </pic:blipFill>
                  <pic:spPr>
                    <a:xfrm>
                      <a:off x="0" y="0"/>
                      <a:ext cx="2631704" cy="771843"/>
                    </a:xfrm>
                    <a:prstGeom prst="rect">
                      <a:avLst/>
                    </a:prstGeom>
                    <a:ln/>
                  </pic:spPr>
                </pic:pic>
              </a:graphicData>
            </a:graphic>
          </wp:anchor>
        </w:drawing>
      </w:r>
    </w:p>
    <w:p w:rsidR="00D56A0A" w:rsidRDefault="00D56A0A" w:rsidP="00D56A0A">
      <w:pPr>
        <w:pStyle w:val="normal0"/>
        <w:bidi/>
        <w:ind w:firstLine="720"/>
        <w:jc w:val="right"/>
        <w:rPr>
          <w:rFonts w:hint="cs"/>
          <w:b/>
          <w:sz w:val="28"/>
          <w:szCs w:val="28"/>
          <w:rtl/>
        </w:rPr>
      </w:pPr>
      <w:bookmarkStart w:id="1" w:name="_30j0zll" w:colFirst="0" w:colLast="0"/>
      <w:bookmarkStart w:id="2" w:name="_1fob9te" w:colFirst="0" w:colLast="0"/>
      <w:bookmarkStart w:id="3" w:name="_3znysh7" w:colFirst="0" w:colLast="0"/>
      <w:bookmarkEnd w:id="1"/>
      <w:bookmarkEnd w:id="2"/>
      <w:bookmarkEnd w:id="3"/>
    </w:p>
    <w:p w:rsidR="00D56A0A" w:rsidRDefault="00D56A0A" w:rsidP="00D56A0A">
      <w:pPr>
        <w:pStyle w:val="normal0"/>
        <w:bidi/>
        <w:ind w:firstLine="720"/>
        <w:jc w:val="right"/>
        <w:rPr>
          <w:rFonts w:hint="cs"/>
          <w:b/>
          <w:sz w:val="28"/>
          <w:szCs w:val="28"/>
          <w:rtl/>
        </w:rPr>
      </w:pPr>
    </w:p>
    <w:p w:rsidR="00360518" w:rsidRPr="00D56A0A" w:rsidRDefault="00360518" w:rsidP="00D56A0A">
      <w:pPr>
        <w:pStyle w:val="normal0"/>
        <w:bidi/>
        <w:ind w:firstLine="720"/>
        <w:jc w:val="right"/>
        <w:rPr>
          <w:rFonts w:cstheme="minorBidi" w:hint="cs"/>
          <w:b/>
          <w:sz w:val="28"/>
          <w:szCs w:val="28"/>
          <w:rtl/>
        </w:rPr>
      </w:pPr>
    </w:p>
    <w:p w:rsidR="00D56A0A" w:rsidRDefault="00D56A0A">
      <w:pPr>
        <w:pStyle w:val="normal0"/>
        <w:ind w:left="720" w:firstLine="720"/>
        <w:rPr>
          <w:rFonts w:hint="cs"/>
          <w:b/>
          <w:sz w:val="28"/>
          <w:szCs w:val="28"/>
          <w:rtl/>
        </w:rPr>
      </w:pPr>
      <w:bookmarkStart w:id="4" w:name="_2et92p0" w:colFirst="0" w:colLast="0"/>
      <w:bookmarkStart w:id="5" w:name="_ca6b6apkjo56"/>
      <w:bookmarkEnd w:id="4"/>
      <w:bookmarkEnd w:id="5"/>
    </w:p>
    <w:p w:rsidR="00D56A0A" w:rsidRDefault="00D56A0A" w:rsidP="00D56A0A">
      <w:pPr>
        <w:pStyle w:val="normal0"/>
        <w:ind w:left="540"/>
        <w:jc w:val="center"/>
        <w:rPr>
          <w:rFonts w:cs="Times New Roman" w:hint="cs"/>
          <w:bCs/>
          <w:sz w:val="32"/>
          <w:szCs w:val="32"/>
          <w:rtl/>
        </w:rPr>
      </w:pPr>
      <w:r w:rsidRPr="00D56A0A">
        <w:rPr>
          <w:rFonts w:cs="Times New Roman" w:hint="cs"/>
          <w:bCs/>
          <w:sz w:val="32"/>
          <w:szCs w:val="32"/>
          <w:rtl/>
        </w:rPr>
        <w:t>دائرة اللغة الفرنسية</w:t>
      </w:r>
    </w:p>
    <w:p w:rsidR="00D56A0A" w:rsidRPr="00D56A0A" w:rsidRDefault="00D56A0A" w:rsidP="00D56A0A">
      <w:pPr>
        <w:pStyle w:val="normal0"/>
        <w:ind w:left="540"/>
        <w:jc w:val="center"/>
        <w:rPr>
          <w:rFonts w:cs="Times New Roman" w:hint="cs"/>
          <w:bCs/>
          <w:sz w:val="32"/>
          <w:szCs w:val="32"/>
          <w:rtl/>
        </w:rPr>
      </w:pPr>
    </w:p>
    <w:p w:rsidR="00360518" w:rsidRPr="00D56A0A" w:rsidRDefault="000440C7">
      <w:pPr>
        <w:pStyle w:val="normal0"/>
        <w:ind w:left="720" w:firstLine="720"/>
        <w:rPr>
          <w:b/>
          <w:sz w:val="28"/>
          <w:szCs w:val="28"/>
          <w:lang w:val="fr-FR"/>
        </w:rPr>
      </w:pPr>
      <w:r w:rsidRPr="00D56A0A">
        <w:rPr>
          <w:b/>
          <w:sz w:val="28"/>
          <w:szCs w:val="28"/>
          <w:lang w:val="fr-FR"/>
        </w:rPr>
        <w:t xml:space="preserve">Colloque sur a littérature dans l’enseignement </w:t>
      </w:r>
    </w:p>
    <w:p w:rsidR="00360518" w:rsidRDefault="000440C7">
      <w:pPr>
        <w:pStyle w:val="normal0"/>
        <w:ind w:left="2880"/>
        <w:rPr>
          <w:b/>
          <w:sz w:val="28"/>
          <w:szCs w:val="28"/>
        </w:rPr>
      </w:pPr>
      <w:bookmarkStart w:id="6" w:name="_4ja1djak2e53" w:colFirst="0" w:colLast="0"/>
      <w:bookmarkEnd w:id="6"/>
      <w:r w:rsidRPr="00D56A0A">
        <w:rPr>
          <w:b/>
          <w:sz w:val="28"/>
          <w:szCs w:val="28"/>
          <w:lang w:val="fr-FR"/>
        </w:rPr>
        <w:t xml:space="preserve">   </w:t>
      </w:r>
      <w:proofErr w:type="spellStart"/>
      <w:r>
        <w:rPr>
          <w:b/>
          <w:sz w:val="28"/>
          <w:szCs w:val="28"/>
        </w:rPr>
        <w:t>d’une</w:t>
      </w:r>
      <w:proofErr w:type="spellEnd"/>
      <w:r>
        <w:rPr>
          <w:b/>
          <w:sz w:val="28"/>
          <w:szCs w:val="28"/>
        </w:rPr>
        <w:t xml:space="preserve"> langue </w:t>
      </w:r>
      <w:proofErr w:type="spellStart"/>
      <w:r>
        <w:rPr>
          <w:b/>
          <w:sz w:val="28"/>
          <w:szCs w:val="28"/>
        </w:rPr>
        <w:t>étrangère</w:t>
      </w:r>
      <w:proofErr w:type="spellEnd"/>
    </w:p>
    <w:p w:rsidR="00360518" w:rsidRDefault="00360518">
      <w:pPr>
        <w:pStyle w:val="normal0"/>
        <w:ind w:left="2880"/>
        <w:rPr>
          <w:b/>
          <w:sz w:val="28"/>
          <w:szCs w:val="28"/>
        </w:rPr>
      </w:pPr>
      <w:bookmarkStart w:id="7" w:name="_tyjcwt" w:colFirst="0" w:colLast="0"/>
      <w:bookmarkEnd w:id="7"/>
    </w:p>
    <w:p w:rsidR="00360518" w:rsidRPr="00D56A0A" w:rsidRDefault="000440C7" w:rsidP="00D56A0A">
      <w:pPr>
        <w:pStyle w:val="normal0"/>
        <w:bidi/>
        <w:jc w:val="center"/>
        <w:rPr>
          <w:rFonts w:cstheme="minorBidi" w:hint="cs"/>
          <w:b/>
          <w:sz w:val="28"/>
          <w:szCs w:val="28"/>
          <w:rtl/>
        </w:rPr>
      </w:pPr>
      <w:bookmarkStart w:id="8" w:name="_3dy6vkm" w:colFirst="0" w:colLast="0"/>
      <w:bookmarkEnd w:id="8"/>
      <w:r>
        <w:rPr>
          <w:rFonts w:cs="Times New Roman"/>
          <w:b/>
          <w:sz w:val="28"/>
          <w:szCs w:val="28"/>
          <w:rtl/>
        </w:rPr>
        <w:t>ندوة حول الأدب في تعليم اللغات الأجنبية</w:t>
      </w:r>
    </w:p>
    <w:p w:rsidR="00360518" w:rsidRDefault="00360518">
      <w:pPr>
        <w:pStyle w:val="normal0"/>
      </w:pPr>
    </w:p>
    <w:p w:rsidR="00360518" w:rsidRDefault="000440C7">
      <w:pPr>
        <w:pStyle w:val="normal0"/>
        <w:bidi/>
        <w:ind w:left="142" w:firstLine="438"/>
        <w:jc w:val="center"/>
      </w:pPr>
      <w:r>
        <w:rPr>
          <w:rtl/>
        </w:rPr>
        <w:t xml:space="preserve">11 </w:t>
      </w:r>
      <w:r>
        <w:rPr>
          <w:rFonts w:cs="Times New Roman"/>
          <w:rtl/>
        </w:rPr>
        <w:t xml:space="preserve">نيسان </w:t>
      </w:r>
      <w:r>
        <w:rPr>
          <w:rtl/>
        </w:rPr>
        <w:t>2017</w:t>
      </w:r>
    </w:p>
    <w:p w:rsidR="00360518" w:rsidRDefault="000440C7">
      <w:pPr>
        <w:pStyle w:val="normal0"/>
        <w:bidi/>
        <w:ind w:left="142" w:firstLine="438"/>
        <w:jc w:val="center"/>
      </w:pPr>
      <w:r>
        <w:rPr>
          <w:rFonts w:cs="Times New Roman"/>
          <w:rtl/>
        </w:rPr>
        <w:t>جامعة بيرزيت</w:t>
      </w:r>
    </w:p>
    <w:p w:rsidR="00360518" w:rsidRDefault="000440C7">
      <w:pPr>
        <w:pStyle w:val="normal0"/>
        <w:bidi/>
        <w:ind w:left="142" w:firstLine="438"/>
        <w:jc w:val="center"/>
      </w:pPr>
      <w:r>
        <w:rPr>
          <w:rFonts w:cs="Times New Roman"/>
          <w:rtl/>
        </w:rPr>
        <w:t xml:space="preserve">ملحق الحقوق </w:t>
      </w:r>
      <w:r>
        <w:rPr>
          <w:rtl/>
        </w:rPr>
        <w:t xml:space="preserve">- </w:t>
      </w:r>
      <w:r>
        <w:rPr>
          <w:rFonts w:cs="Times New Roman"/>
          <w:rtl/>
        </w:rPr>
        <w:t xml:space="preserve">قاعة </w:t>
      </w:r>
      <w:r>
        <w:rPr>
          <w:rtl/>
        </w:rPr>
        <w:t>243</w:t>
      </w:r>
    </w:p>
    <w:p w:rsidR="00360518" w:rsidRDefault="00360518">
      <w:pPr>
        <w:pStyle w:val="normal0"/>
      </w:pPr>
    </w:p>
    <w:p w:rsidR="00360518" w:rsidRDefault="00360518">
      <w:pPr>
        <w:pStyle w:val="normal0"/>
      </w:pPr>
    </w:p>
    <w:p w:rsidR="00360518" w:rsidRDefault="000440C7">
      <w:pPr>
        <w:pStyle w:val="normal0"/>
        <w:bidi/>
        <w:ind w:left="1713" w:hanging="1622"/>
        <w:rPr>
          <w:rFonts w:ascii="Calibri" w:eastAsia="Calibri" w:hAnsi="Calibri" w:cs="Calibri"/>
          <w:b/>
          <w:sz w:val="28"/>
          <w:szCs w:val="28"/>
        </w:rPr>
      </w:pPr>
      <w:r>
        <w:rPr>
          <w:rFonts w:ascii="Calibri" w:eastAsia="Calibri" w:hAnsi="Calibri" w:cs="Calibri"/>
          <w:b/>
          <w:sz w:val="28"/>
          <w:szCs w:val="28"/>
          <w:rtl/>
        </w:rPr>
        <w:t xml:space="preserve"> " </w:t>
      </w:r>
      <w:r>
        <w:rPr>
          <w:rFonts w:ascii="Calibri" w:eastAsia="Calibri" w:hAnsi="Calibri" w:cs="Times New Roman"/>
          <w:b/>
          <w:sz w:val="28"/>
          <w:szCs w:val="28"/>
          <w:rtl/>
        </w:rPr>
        <w:t xml:space="preserve">من قراءة جماعية الى قراءة تعاونية </w:t>
      </w:r>
      <w:r>
        <w:rPr>
          <w:rFonts w:ascii="Calibri" w:eastAsia="Calibri" w:hAnsi="Calibri" w:cs="Calibri"/>
          <w:b/>
          <w:sz w:val="28"/>
          <w:szCs w:val="28"/>
          <w:rtl/>
        </w:rPr>
        <w:t xml:space="preserve">" </w:t>
      </w:r>
      <w:r>
        <w:rPr>
          <w:rFonts w:cs="Times New Roman"/>
          <w:b/>
          <w:sz w:val="28"/>
          <w:szCs w:val="28"/>
          <w:rtl/>
        </w:rPr>
        <w:t>د</w:t>
      </w:r>
      <w:r>
        <w:rPr>
          <w:b/>
          <w:sz w:val="28"/>
          <w:szCs w:val="28"/>
          <w:rtl/>
        </w:rPr>
        <w:t xml:space="preserve">. </w:t>
      </w:r>
      <w:r w:rsidR="00D56A0A">
        <w:rPr>
          <w:rFonts w:cs="Times New Roman"/>
          <w:b/>
          <w:sz w:val="28"/>
          <w:szCs w:val="28"/>
          <w:rtl/>
        </w:rPr>
        <w:t>ماري</w:t>
      </w:r>
      <w:r>
        <w:rPr>
          <w:rFonts w:cs="Times New Roman"/>
          <w:b/>
          <w:sz w:val="28"/>
          <w:szCs w:val="28"/>
          <w:rtl/>
        </w:rPr>
        <w:t xml:space="preserve"> دومينيك ماركان</w:t>
      </w:r>
    </w:p>
    <w:p w:rsidR="00360518" w:rsidRDefault="000440C7">
      <w:pPr>
        <w:pStyle w:val="normal0"/>
        <w:bidi/>
        <w:ind w:left="993" w:hanging="1622"/>
        <w:rPr>
          <w:rFonts w:ascii="Calibri" w:eastAsia="Calibri" w:hAnsi="Calibri" w:cs="Calibri"/>
          <w:b/>
          <w:sz w:val="28"/>
          <w:szCs w:val="28"/>
        </w:rPr>
      </w:pPr>
      <w:r>
        <w:rPr>
          <w:rFonts w:ascii="Calibri" w:eastAsia="Calibri" w:hAnsi="Calibri" w:cs="Calibri"/>
          <w:b/>
          <w:sz w:val="28"/>
          <w:szCs w:val="28"/>
        </w:rPr>
        <w:t xml:space="preserve"> </w:t>
      </w:r>
    </w:p>
    <w:p w:rsidR="00360518" w:rsidRDefault="000440C7">
      <w:pPr>
        <w:pStyle w:val="normal0"/>
        <w:bidi/>
        <w:spacing w:line="360" w:lineRule="auto"/>
        <w:ind w:left="577"/>
        <w:jc w:val="both"/>
        <w:rPr>
          <w:rFonts w:ascii="Calibri" w:eastAsia="Calibri" w:hAnsi="Calibri" w:cs="Calibri"/>
        </w:rPr>
      </w:pPr>
      <w:r>
        <w:rPr>
          <w:rFonts w:ascii="Calibri" w:eastAsia="Calibri" w:hAnsi="Calibri" w:cs="Times New Roman"/>
          <w:rtl/>
        </w:rPr>
        <w:t>تسعى هذه المداخلة الى استعراض الإجراءات التطبيقية المتبعة في تعليم أدب لغة أجنبية وذلك بالاستناد للمعطيات التي تم جمعها في دائرة اللغة الفرنسية بجامعة بيرزيت</w:t>
      </w:r>
      <w:r>
        <w:rPr>
          <w:rFonts w:ascii="Calibri" w:eastAsia="Calibri" w:hAnsi="Calibri" w:cs="Calibri"/>
          <w:rtl/>
        </w:rPr>
        <w:t>.</w:t>
      </w:r>
      <w:r>
        <w:rPr>
          <w:rFonts w:ascii="Calibri" w:eastAsia="Calibri" w:hAnsi="Calibri" w:cs="Times New Roman"/>
          <w:rtl/>
        </w:rPr>
        <w:t>وهنا سيتم تسليط الضوء على الاشكاليات الخاصة بتدريس وتَعليم الأدب الخاص بلغة أجنبية في سياق إطار جامعيّ وطرح مسارات ذات صلة بغيةاعادة توجيه التفكير فيما يخص الصعوبات التي تتم مواجهتها في هذا السياق</w:t>
      </w:r>
      <w:r>
        <w:rPr>
          <w:rFonts w:ascii="Calibri" w:eastAsia="Calibri" w:hAnsi="Calibri" w:cs="Calibri"/>
          <w:rtl/>
        </w:rPr>
        <w:t>.</w:t>
      </w:r>
    </w:p>
    <w:p w:rsidR="00360518" w:rsidRDefault="00360518">
      <w:pPr>
        <w:pStyle w:val="normal0"/>
        <w:bidi/>
        <w:spacing w:line="360" w:lineRule="auto"/>
        <w:ind w:left="577"/>
        <w:jc w:val="both"/>
        <w:rPr>
          <w:rFonts w:ascii="Calibri" w:eastAsia="Calibri" w:hAnsi="Calibri" w:cs="Calibri"/>
        </w:rPr>
      </w:pPr>
    </w:p>
    <w:p w:rsidR="00360518" w:rsidRDefault="000440C7">
      <w:pPr>
        <w:pStyle w:val="normal0"/>
        <w:bidi/>
        <w:spacing w:after="200" w:line="360" w:lineRule="auto"/>
        <w:ind w:left="577"/>
        <w:jc w:val="both"/>
      </w:pPr>
      <w:r>
        <w:rPr>
          <w:rFonts w:cs="Times New Roman"/>
          <w:b/>
          <w:rtl/>
        </w:rPr>
        <w:t>د</w:t>
      </w:r>
      <w:r>
        <w:rPr>
          <w:b/>
          <w:rtl/>
        </w:rPr>
        <w:t xml:space="preserve">. </w:t>
      </w:r>
      <w:r>
        <w:rPr>
          <w:rFonts w:cs="Times New Roman"/>
          <w:b/>
          <w:rtl/>
        </w:rPr>
        <w:t xml:space="preserve">ماريدو دومينيك ماركان </w:t>
      </w:r>
      <w:r>
        <w:rPr>
          <w:rFonts w:cs="Times New Roman"/>
          <w:rtl/>
        </w:rPr>
        <w:t>تدرس اللغة الفرنسية كلغة أجنبية في مركز اللغات في جامعة لوزان  ومدرسة البوليتكنك الفدرالية في لوزان في سويسرا</w:t>
      </w:r>
      <w:r>
        <w:rPr>
          <w:rtl/>
        </w:rPr>
        <w:t xml:space="preserve">. </w:t>
      </w:r>
    </w:p>
    <w:p w:rsidR="00360518" w:rsidRDefault="00360518">
      <w:pPr>
        <w:pStyle w:val="normal0"/>
        <w:jc w:val="both"/>
        <w:rPr>
          <w:b/>
        </w:rPr>
      </w:pPr>
    </w:p>
    <w:p w:rsidR="00360518" w:rsidRDefault="000440C7">
      <w:pPr>
        <w:pStyle w:val="normal0"/>
        <w:bidi/>
        <w:spacing w:after="200" w:line="360" w:lineRule="auto"/>
        <w:jc w:val="both"/>
        <w:rPr>
          <w:rFonts w:ascii="Calibri" w:eastAsia="Calibri" w:hAnsi="Calibri" w:cs="Calibri"/>
          <w:b/>
          <w:sz w:val="28"/>
          <w:szCs w:val="28"/>
        </w:rPr>
      </w:pPr>
      <w:r>
        <w:rPr>
          <w:rFonts w:ascii="Calibri" w:eastAsia="Calibri" w:hAnsi="Calibri" w:cs="Calibri"/>
          <w:b/>
          <w:sz w:val="28"/>
          <w:szCs w:val="28"/>
          <w:rtl/>
        </w:rPr>
        <w:t xml:space="preserve">" </w:t>
      </w:r>
      <w:r>
        <w:rPr>
          <w:rFonts w:ascii="Calibri" w:eastAsia="Calibri" w:hAnsi="Calibri" w:cs="Times New Roman"/>
          <w:b/>
          <w:sz w:val="28"/>
          <w:szCs w:val="28"/>
          <w:rtl/>
        </w:rPr>
        <w:t xml:space="preserve">التحديات الفكرية المرتبطة بتعليم الأدب </w:t>
      </w:r>
      <w:r>
        <w:rPr>
          <w:rFonts w:ascii="Calibri" w:eastAsia="Calibri" w:hAnsi="Calibri" w:cs="Calibri"/>
          <w:b/>
          <w:sz w:val="28"/>
          <w:szCs w:val="28"/>
          <w:rtl/>
        </w:rPr>
        <w:t xml:space="preserve">" </w:t>
      </w:r>
      <w:r>
        <w:rPr>
          <w:rFonts w:ascii="Calibri" w:eastAsia="Calibri" w:hAnsi="Calibri" w:cs="Times New Roman"/>
          <w:b/>
          <w:sz w:val="28"/>
          <w:szCs w:val="28"/>
          <w:rtl/>
        </w:rPr>
        <w:t>د</w:t>
      </w:r>
      <w:r>
        <w:rPr>
          <w:rFonts w:ascii="Calibri" w:eastAsia="Calibri" w:hAnsi="Calibri" w:cs="Calibri"/>
          <w:b/>
          <w:sz w:val="28"/>
          <w:szCs w:val="28"/>
          <w:rtl/>
        </w:rPr>
        <w:t xml:space="preserve">. </w:t>
      </w:r>
      <w:r>
        <w:rPr>
          <w:rFonts w:ascii="Calibri" w:eastAsia="Calibri" w:hAnsi="Calibri" w:cs="Times New Roman"/>
          <w:b/>
          <w:sz w:val="28"/>
          <w:szCs w:val="28"/>
          <w:rtl/>
        </w:rPr>
        <w:t>سوزانا فرنغز</w:t>
      </w:r>
    </w:p>
    <w:p w:rsidR="00360518" w:rsidRDefault="000440C7">
      <w:pPr>
        <w:pStyle w:val="normal0"/>
        <w:bidi/>
        <w:spacing w:after="200" w:line="360" w:lineRule="auto"/>
        <w:ind w:left="577"/>
        <w:jc w:val="both"/>
        <w:rPr>
          <w:rFonts w:ascii="Calibri" w:eastAsia="Calibri" w:hAnsi="Calibri" w:cs="Calibri"/>
        </w:rPr>
      </w:pPr>
      <w:r>
        <w:rPr>
          <w:rFonts w:ascii="Calibri" w:eastAsia="Calibri" w:hAnsi="Calibri" w:cs="Times New Roman"/>
          <w:rtl/>
        </w:rPr>
        <w:t>تتسم كل قراءة لنص أدبي بكونها لقاء أخلاقي، إذ أنهاتتيح من جهة  مقابلة الآخر والاستماع إلى صوت يخالجنا ويطلب منا الاصغاء بتأنن، ومن جهة أخرى وفي ذات الوقت نحن نواجه ذواتنا وبالأخص ردود أفعالنا التلقائية المختلفة حول النص</w:t>
      </w:r>
      <w:r>
        <w:rPr>
          <w:rFonts w:ascii="Calibri" w:eastAsia="Calibri" w:hAnsi="Calibri" w:cs="Calibri"/>
          <w:rtl/>
        </w:rPr>
        <w:t xml:space="preserve">. </w:t>
      </w:r>
      <w:r>
        <w:rPr>
          <w:rFonts w:ascii="Calibri" w:eastAsia="Calibri" w:hAnsi="Calibri" w:cs="Times New Roman"/>
          <w:rtl/>
        </w:rPr>
        <w:t>تسعى هذه المداخلة من خلال تجربة تدريس الأدب في جامعة بيرزيت الى التركيز على هذا التوجه ومنح الطلبة الفرصة لعيشو هذا التلاقي الحاصل في آنٍ واحد</w:t>
      </w:r>
      <w:r>
        <w:rPr>
          <w:rFonts w:ascii="Calibri" w:eastAsia="Calibri" w:hAnsi="Calibri" w:cs="Calibri"/>
          <w:rtl/>
        </w:rPr>
        <w:t xml:space="preserve">. </w:t>
      </w:r>
    </w:p>
    <w:p w:rsidR="00360518" w:rsidRDefault="000440C7">
      <w:pPr>
        <w:pStyle w:val="normal0"/>
        <w:bidi/>
        <w:spacing w:after="200" w:line="360" w:lineRule="auto"/>
        <w:ind w:left="577"/>
        <w:jc w:val="both"/>
        <w:rPr>
          <w:rFonts w:ascii="Calibri" w:eastAsia="Calibri" w:hAnsi="Calibri" w:cs="Times New Roman"/>
        </w:rPr>
      </w:pPr>
      <w:r>
        <w:rPr>
          <w:rFonts w:ascii="Calibri" w:eastAsia="Calibri" w:hAnsi="Calibri" w:cs="Times New Roman"/>
          <w:b/>
          <w:rtl/>
        </w:rPr>
        <w:t>د</w:t>
      </w:r>
      <w:r>
        <w:rPr>
          <w:rFonts w:ascii="Calibri" w:eastAsia="Calibri" w:hAnsi="Calibri" w:cs="Calibri"/>
          <w:b/>
          <w:rtl/>
        </w:rPr>
        <w:t xml:space="preserve">. </w:t>
      </w:r>
      <w:r>
        <w:rPr>
          <w:rFonts w:ascii="Calibri" w:eastAsia="Calibri" w:hAnsi="Calibri" w:cs="Times New Roman"/>
          <w:b/>
          <w:rtl/>
        </w:rPr>
        <w:t>سوزانا فرنغز</w:t>
      </w:r>
      <w:r>
        <w:rPr>
          <w:rFonts w:ascii="Calibri" w:eastAsia="Calibri" w:hAnsi="Calibri" w:cs="Calibri"/>
        </w:rPr>
        <w:t xml:space="preserve"> </w:t>
      </w:r>
      <w:r>
        <w:rPr>
          <w:rFonts w:cs="Times New Roman"/>
          <w:rtl/>
        </w:rPr>
        <w:t>تدرس اللغة الفرنسية كلغة أجنبية والأدب الفرنكوفوني في جامعة بيرزيت و</w:t>
      </w:r>
      <w:r>
        <w:rPr>
          <w:rFonts w:ascii="Calibri" w:eastAsia="Calibri" w:hAnsi="Calibri" w:cs="Times New Roman"/>
          <w:rtl/>
        </w:rPr>
        <w:t>تحمل شهادة الدكتوراة في الأدب الفرنسي من جامعة ماربورغ الألمانية</w:t>
      </w:r>
    </w:p>
    <w:p w:rsidR="00D56A0A" w:rsidRDefault="00D56A0A" w:rsidP="00D56A0A">
      <w:pPr>
        <w:pStyle w:val="normal0"/>
        <w:bidi/>
        <w:spacing w:after="200" w:line="360" w:lineRule="auto"/>
        <w:ind w:left="577"/>
        <w:jc w:val="both"/>
        <w:rPr>
          <w:rFonts w:ascii="Calibri" w:eastAsia="Calibri" w:hAnsi="Calibri" w:cs="Times New Roman"/>
        </w:rPr>
      </w:pPr>
    </w:p>
    <w:p w:rsidR="00D56A0A" w:rsidRDefault="00D56A0A" w:rsidP="00D56A0A">
      <w:pPr>
        <w:pStyle w:val="normal0"/>
        <w:bidi/>
        <w:spacing w:after="200" w:line="360" w:lineRule="auto"/>
        <w:ind w:left="577"/>
        <w:jc w:val="both"/>
      </w:pPr>
    </w:p>
    <w:p w:rsidR="00360518" w:rsidRDefault="000440C7">
      <w:pPr>
        <w:pStyle w:val="normal0"/>
        <w:bidi/>
        <w:spacing w:after="200" w:line="360" w:lineRule="auto"/>
        <w:ind w:left="7"/>
        <w:jc w:val="both"/>
        <w:rPr>
          <w:b/>
          <w:sz w:val="28"/>
          <w:szCs w:val="28"/>
        </w:rPr>
      </w:pPr>
      <w:r>
        <w:rPr>
          <w:rFonts w:cs="Times New Roman"/>
          <w:b/>
          <w:sz w:val="28"/>
          <w:szCs w:val="28"/>
          <w:rtl/>
        </w:rPr>
        <w:lastRenderedPageBreak/>
        <w:t xml:space="preserve">برنامج  يوم الثلاثاء </w:t>
      </w:r>
      <w:r>
        <w:rPr>
          <w:b/>
          <w:sz w:val="28"/>
          <w:szCs w:val="28"/>
          <w:rtl/>
        </w:rPr>
        <w:t xml:space="preserve">11-4-2017 :  </w:t>
      </w:r>
    </w:p>
    <w:tbl>
      <w:tblPr>
        <w:tblStyle w:val="a"/>
        <w:bidiVisual/>
        <w:tblW w:w="8910" w:type="dxa"/>
        <w:tblInd w:w="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1935"/>
        <w:gridCol w:w="6975"/>
      </w:tblGrid>
      <w:tr w:rsidR="00360518" w:rsidTr="00360518">
        <w:tc>
          <w:tcPr>
            <w:tcW w:w="1935" w:type="dxa"/>
            <w:tcMar>
              <w:top w:w="100" w:type="dxa"/>
              <w:left w:w="100" w:type="dxa"/>
              <w:bottom w:w="100" w:type="dxa"/>
              <w:right w:w="100" w:type="dxa"/>
            </w:tcMar>
          </w:tcPr>
          <w:p w:rsidR="00360518" w:rsidRDefault="000440C7">
            <w:pPr>
              <w:pStyle w:val="normal0"/>
              <w:spacing w:line="360" w:lineRule="auto"/>
              <w:contextualSpacing w:val="0"/>
              <w:jc w:val="both"/>
              <w:rPr>
                <w:b/>
              </w:rPr>
            </w:pPr>
            <w:r>
              <w:t>12:30 – 13:15</w:t>
            </w:r>
          </w:p>
        </w:tc>
        <w:tc>
          <w:tcPr>
            <w:tcW w:w="6975" w:type="dxa"/>
            <w:tcMar>
              <w:top w:w="100" w:type="dxa"/>
              <w:left w:w="100" w:type="dxa"/>
              <w:bottom w:w="100" w:type="dxa"/>
              <w:right w:w="100" w:type="dxa"/>
            </w:tcMar>
          </w:tcPr>
          <w:p w:rsidR="00360518" w:rsidRDefault="000440C7">
            <w:pPr>
              <w:pStyle w:val="normal0"/>
              <w:bidi/>
              <w:contextualSpacing w:val="0"/>
            </w:pPr>
            <w:r>
              <w:rPr>
                <w:rFonts w:cs="Times New Roman"/>
                <w:rtl/>
              </w:rPr>
              <w:t>استقبال وتسجيل</w:t>
            </w:r>
          </w:p>
        </w:tc>
      </w:tr>
      <w:tr w:rsidR="00360518" w:rsidTr="00360518">
        <w:tc>
          <w:tcPr>
            <w:tcW w:w="1935" w:type="dxa"/>
          </w:tcPr>
          <w:p w:rsidR="00360518" w:rsidRDefault="000440C7">
            <w:pPr>
              <w:pStyle w:val="normal0"/>
              <w:spacing w:line="360" w:lineRule="auto"/>
              <w:contextualSpacing w:val="0"/>
              <w:jc w:val="both"/>
            </w:pPr>
            <w:r>
              <w:t>13:15 -  13:30</w:t>
            </w:r>
          </w:p>
        </w:tc>
        <w:tc>
          <w:tcPr>
            <w:tcW w:w="6975" w:type="dxa"/>
            <w:tcMar>
              <w:top w:w="100" w:type="dxa"/>
              <w:left w:w="100" w:type="dxa"/>
              <w:bottom w:w="100" w:type="dxa"/>
              <w:right w:w="100" w:type="dxa"/>
            </w:tcMar>
          </w:tcPr>
          <w:p w:rsidR="00360518" w:rsidRDefault="000440C7">
            <w:pPr>
              <w:pStyle w:val="normal0"/>
              <w:bidi/>
              <w:contextualSpacing w:val="0"/>
            </w:pPr>
            <w:r>
              <w:rPr>
                <w:rFonts w:cs="Times New Roman"/>
                <w:rtl/>
              </w:rPr>
              <w:t>كلمة العميد د</w:t>
            </w:r>
            <w:r>
              <w:rPr>
                <w:rtl/>
              </w:rPr>
              <w:t>.</w:t>
            </w:r>
            <w:r>
              <w:rPr>
                <w:rFonts w:cs="Times New Roman"/>
                <w:rtl/>
              </w:rPr>
              <w:t>مجدي المالكي</w:t>
            </w:r>
          </w:p>
        </w:tc>
      </w:tr>
      <w:tr w:rsidR="00360518" w:rsidTr="00360518">
        <w:trPr>
          <w:trHeight w:val="660"/>
        </w:trPr>
        <w:tc>
          <w:tcPr>
            <w:tcW w:w="1935" w:type="dxa"/>
          </w:tcPr>
          <w:p w:rsidR="00360518" w:rsidRDefault="000440C7">
            <w:pPr>
              <w:pStyle w:val="normal0"/>
              <w:spacing w:line="360" w:lineRule="auto"/>
              <w:contextualSpacing w:val="0"/>
              <w:jc w:val="both"/>
            </w:pPr>
            <w:r>
              <w:t>13:30 – 14:00</w:t>
            </w:r>
          </w:p>
        </w:tc>
        <w:tc>
          <w:tcPr>
            <w:tcW w:w="6975" w:type="dxa"/>
            <w:tcMar>
              <w:top w:w="100" w:type="dxa"/>
              <w:left w:w="100" w:type="dxa"/>
              <w:bottom w:w="100" w:type="dxa"/>
              <w:right w:w="100" w:type="dxa"/>
            </w:tcMar>
          </w:tcPr>
          <w:p w:rsidR="00360518" w:rsidRDefault="000440C7">
            <w:pPr>
              <w:pStyle w:val="normal0"/>
              <w:bidi/>
              <w:spacing w:after="200" w:line="360" w:lineRule="auto"/>
              <w:ind w:left="-97" w:firstLine="150"/>
              <w:contextualSpacing w:val="0"/>
              <w:jc w:val="both"/>
              <w:rPr>
                <w:rFonts w:ascii="Calibri" w:eastAsia="Calibri" w:hAnsi="Calibri" w:cs="Calibri"/>
              </w:rPr>
            </w:pPr>
            <w:r>
              <w:rPr>
                <w:rFonts w:ascii="Calibri" w:eastAsia="Calibri" w:hAnsi="Calibri" w:cs="Calibri"/>
                <w:rtl/>
              </w:rPr>
              <w:t xml:space="preserve">" </w:t>
            </w:r>
            <w:r>
              <w:rPr>
                <w:rFonts w:ascii="Calibri" w:eastAsia="Calibri" w:hAnsi="Calibri" w:cs="Times New Roman"/>
                <w:rtl/>
              </w:rPr>
              <w:t xml:space="preserve">التحديات الفكرية المرتبطة بتعليم الأدب </w:t>
            </w:r>
            <w:r>
              <w:rPr>
                <w:rFonts w:ascii="Calibri" w:eastAsia="Calibri" w:hAnsi="Calibri" w:cs="Calibri"/>
                <w:rtl/>
              </w:rPr>
              <w:t xml:space="preserve">"  </w:t>
            </w:r>
            <w:r>
              <w:rPr>
                <w:rFonts w:ascii="Calibri" w:eastAsia="Calibri" w:hAnsi="Calibri" w:cs="Times New Roman"/>
                <w:rtl/>
              </w:rPr>
              <w:t>د</w:t>
            </w:r>
            <w:r>
              <w:rPr>
                <w:rFonts w:ascii="Calibri" w:eastAsia="Calibri" w:hAnsi="Calibri" w:cs="Calibri"/>
                <w:rtl/>
              </w:rPr>
              <w:t xml:space="preserve">. </w:t>
            </w:r>
            <w:r>
              <w:rPr>
                <w:rFonts w:ascii="Calibri" w:eastAsia="Calibri" w:hAnsi="Calibri" w:cs="Times New Roman"/>
                <w:rtl/>
              </w:rPr>
              <w:t>سوزانا فرنغز</w:t>
            </w:r>
          </w:p>
        </w:tc>
      </w:tr>
      <w:tr w:rsidR="00360518" w:rsidTr="00360518">
        <w:tc>
          <w:tcPr>
            <w:tcW w:w="1935" w:type="dxa"/>
          </w:tcPr>
          <w:p w:rsidR="00360518" w:rsidRDefault="000440C7">
            <w:pPr>
              <w:pStyle w:val="normal0"/>
              <w:spacing w:line="360" w:lineRule="auto"/>
              <w:contextualSpacing w:val="0"/>
              <w:jc w:val="both"/>
            </w:pPr>
            <w:r>
              <w:t>14:00 – 14:20</w:t>
            </w:r>
          </w:p>
        </w:tc>
        <w:tc>
          <w:tcPr>
            <w:tcW w:w="6975" w:type="dxa"/>
            <w:tcMar>
              <w:top w:w="100" w:type="dxa"/>
              <w:left w:w="100" w:type="dxa"/>
              <w:bottom w:w="100" w:type="dxa"/>
              <w:right w:w="100" w:type="dxa"/>
            </w:tcMar>
          </w:tcPr>
          <w:p w:rsidR="00360518" w:rsidRDefault="000440C7">
            <w:pPr>
              <w:pStyle w:val="normal0"/>
              <w:bidi/>
              <w:ind w:left="-97" w:firstLine="150"/>
              <w:contextualSpacing w:val="0"/>
            </w:pPr>
            <w:r>
              <w:rPr>
                <w:rFonts w:cs="Times New Roman"/>
                <w:rtl/>
              </w:rPr>
              <w:t xml:space="preserve"> استراحة قهوة</w:t>
            </w:r>
          </w:p>
        </w:tc>
      </w:tr>
      <w:tr w:rsidR="00360518" w:rsidTr="00360518">
        <w:tc>
          <w:tcPr>
            <w:tcW w:w="1935" w:type="dxa"/>
          </w:tcPr>
          <w:p w:rsidR="00360518" w:rsidRDefault="000440C7">
            <w:pPr>
              <w:pStyle w:val="normal0"/>
              <w:spacing w:line="360" w:lineRule="auto"/>
              <w:contextualSpacing w:val="0"/>
              <w:jc w:val="both"/>
            </w:pPr>
            <w:r>
              <w:t>14:15 – 15:00</w:t>
            </w:r>
          </w:p>
        </w:tc>
        <w:tc>
          <w:tcPr>
            <w:tcW w:w="6975" w:type="dxa"/>
            <w:tcMar>
              <w:top w:w="100" w:type="dxa"/>
              <w:left w:w="100" w:type="dxa"/>
              <w:bottom w:w="100" w:type="dxa"/>
              <w:right w:w="100" w:type="dxa"/>
            </w:tcMar>
          </w:tcPr>
          <w:p w:rsidR="00360518" w:rsidRDefault="000440C7">
            <w:pPr>
              <w:pStyle w:val="normal0"/>
              <w:bidi/>
              <w:ind w:left="-97" w:firstLine="150"/>
              <w:contextualSpacing w:val="0"/>
            </w:pPr>
            <w:r>
              <w:rPr>
                <w:rFonts w:ascii="Calibri" w:eastAsia="Calibri" w:hAnsi="Calibri" w:cs="Calibri"/>
                <w:rtl/>
              </w:rPr>
              <w:t xml:space="preserve"> " </w:t>
            </w:r>
            <w:r>
              <w:rPr>
                <w:rFonts w:ascii="Calibri" w:eastAsia="Calibri" w:hAnsi="Calibri" w:cs="Times New Roman"/>
                <w:rtl/>
              </w:rPr>
              <w:t xml:space="preserve">من قراءة جماعية الى قراءة تعاونية </w:t>
            </w:r>
            <w:r>
              <w:rPr>
                <w:rFonts w:ascii="Calibri" w:eastAsia="Calibri" w:hAnsi="Calibri" w:cs="Calibri"/>
                <w:rtl/>
              </w:rPr>
              <w:t xml:space="preserve">"  </w:t>
            </w:r>
            <w:r>
              <w:rPr>
                <w:rFonts w:cs="Times New Roman"/>
                <w:rtl/>
              </w:rPr>
              <w:t>د</w:t>
            </w:r>
            <w:r>
              <w:rPr>
                <w:rtl/>
              </w:rPr>
              <w:t xml:space="preserve">. </w:t>
            </w:r>
            <w:r>
              <w:rPr>
                <w:rFonts w:cs="Times New Roman"/>
                <w:rtl/>
              </w:rPr>
              <w:t xml:space="preserve">ماريدو دومينيك ماركان </w:t>
            </w:r>
          </w:p>
        </w:tc>
      </w:tr>
      <w:tr w:rsidR="00360518" w:rsidTr="00360518">
        <w:tc>
          <w:tcPr>
            <w:tcW w:w="1935" w:type="dxa"/>
          </w:tcPr>
          <w:p w:rsidR="00360518" w:rsidRDefault="000440C7">
            <w:pPr>
              <w:pStyle w:val="normal0"/>
              <w:spacing w:line="360" w:lineRule="auto"/>
              <w:contextualSpacing w:val="0"/>
              <w:jc w:val="both"/>
            </w:pPr>
            <w:r>
              <w:t>15:00 – 15:30</w:t>
            </w:r>
          </w:p>
        </w:tc>
        <w:tc>
          <w:tcPr>
            <w:tcW w:w="6975" w:type="dxa"/>
            <w:tcMar>
              <w:top w:w="100" w:type="dxa"/>
              <w:left w:w="100" w:type="dxa"/>
              <w:bottom w:w="100" w:type="dxa"/>
              <w:right w:w="100" w:type="dxa"/>
            </w:tcMar>
          </w:tcPr>
          <w:p w:rsidR="00360518" w:rsidRDefault="000440C7">
            <w:pPr>
              <w:pStyle w:val="normal0"/>
              <w:bidi/>
              <w:ind w:left="-97" w:firstLine="150"/>
              <w:contextualSpacing w:val="0"/>
            </w:pPr>
            <w:r>
              <w:rPr>
                <w:rFonts w:cs="Times New Roman"/>
                <w:rtl/>
              </w:rPr>
              <w:t xml:space="preserve"> مناقشة مع الدكتورتين </w:t>
            </w:r>
          </w:p>
        </w:tc>
      </w:tr>
    </w:tbl>
    <w:p w:rsidR="00360518" w:rsidRDefault="00360518">
      <w:pPr>
        <w:pStyle w:val="normal0"/>
        <w:rPr>
          <w:rFonts w:ascii="Times" w:eastAsia="Times" w:hAnsi="Times" w:cs="Times"/>
          <w:sz w:val="20"/>
          <w:szCs w:val="20"/>
        </w:rPr>
      </w:pPr>
    </w:p>
    <w:p w:rsidR="00360518" w:rsidRDefault="00360518">
      <w:pPr>
        <w:pStyle w:val="normal0"/>
        <w:spacing w:line="360" w:lineRule="auto"/>
        <w:jc w:val="both"/>
      </w:pPr>
    </w:p>
    <w:sectPr w:rsidR="00360518" w:rsidSect="00360518">
      <w:pgSz w:w="11900" w:h="16840"/>
      <w:pgMar w:top="1417" w:right="1417" w:bottom="1134" w:left="1417"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characterSpacingControl w:val="doNotCompress"/>
  <w:savePreviewPicture/>
  <w:compat/>
  <w:rsids>
    <w:rsidRoot w:val="00360518"/>
    <w:rsid w:val="000440C7"/>
    <w:rsid w:val="00353A47"/>
    <w:rsid w:val="00360518"/>
    <w:rsid w:val="00D56A0A"/>
    <w:rsid w:val="00F0013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A47"/>
  </w:style>
  <w:style w:type="paragraph" w:styleId="Heading1">
    <w:name w:val="heading 1"/>
    <w:basedOn w:val="normal0"/>
    <w:next w:val="normal0"/>
    <w:rsid w:val="00360518"/>
    <w:pPr>
      <w:keepNext/>
      <w:keepLines/>
      <w:spacing w:before="480" w:after="120"/>
      <w:outlineLvl w:val="0"/>
    </w:pPr>
    <w:rPr>
      <w:b/>
      <w:sz w:val="48"/>
      <w:szCs w:val="48"/>
    </w:rPr>
  </w:style>
  <w:style w:type="paragraph" w:styleId="Heading2">
    <w:name w:val="heading 2"/>
    <w:basedOn w:val="normal0"/>
    <w:next w:val="normal0"/>
    <w:rsid w:val="00360518"/>
    <w:pPr>
      <w:keepNext/>
      <w:keepLines/>
      <w:spacing w:before="360" w:after="80"/>
      <w:outlineLvl w:val="1"/>
    </w:pPr>
    <w:rPr>
      <w:b/>
      <w:sz w:val="36"/>
      <w:szCs w:val="36"/>
    </w:rPr>
  </w:style>
  <w:style w:type="paragraph" w:styleId="Heading3">
    <w:name w:val="heading 3"/>
    <w:basedOn w:val="normal0"/>
    <w:next w:val="normal0"/>
    <w:rsid w:val="00360518"/>
    <w:pPr>
      <w:keepNext/>
      <w:keepLines/>
      <w:spacing w:before="280" w:after="80"/>
      <w:outlineLvl w:val="2"/>
    </w:pPr>
    <w:rPr>
      <w:b/>
      <w:sz w:val="28"/>
      <w:szCs w:val="28"/>
    </w:rPr>
  </w:style>
  <w:style w:type="paragraph" w:styleId="Heading4">
    <w:name w:val="heading 4"/>
    <w:basedOn w:val="normal0"/>
    <w:next w:val="normal0"/>
    <w:rsid w:val="00360518"/>
    <w:pPr>
      <w:keepNext/>
      <w:keepLines/>
      <w:spacing w:before="240" w:after="40"/>
      <w:outlineLvl w:val="3"/>
    </w:pPr>
    <w:rPr>
      <w:b/>
    </w:rPr>
  </w:style>
  <w:style w:type="paragraph" w:styleId="Heading5">
    <w:name w:val="heading 5"/>
    <w:basedOn w:val="normal0"/>
    <w:next w:val="normal0"/>
    <w:rsid w:val="00360518"/>
    <w:pPr>
      <w:keepNext/>
      <w:keepLines/>
      <w:spacing w:before="220" w:after="40"/>
      <w:outlineLvl w:val="4"/>
    </w:pPr>
    <w:rPr>
      <w:b/>
      <w:sz w:val="22"/>
      <w:szCs w:val="22"/>
    </w:rPr>
  </w:style>
  <w:style w:type="paragraph" w:styleId="Heading6">
    <w:name w:val="heading 6"/>
    <w:basedOn w:val="normal0"/>
    <w:next w:val="normal0"/>
    <w:rsid w:val="00360518"/>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60518"/>
  </w:style>
  <w:style w:type="paragraph" w:styleId="Title">
    <w:name w:val="Title"/>
    <w:basedOn w:val="normal0"/>
    <w:next w:val="normal0"/>
    <w:rsid w:val="00360518"/>
    <w:pPr>
      <w:keepNext/>
      <w:keepLines/>
      <w:spacing w:before="480" w:after="120"/>
    </w:pPr>
    <w:rPr>
      <w:b/>
      <w:sz w:val="72"/>
      <w:szCs w:val="72"/>
    </w:rPr>
  </w:style>
  <w:style w:type="paragraph" w:styleId="Subtitle">
    <w:name w:val="Subtitle"/>
    <w:basedOn w:val="normal0"/>
    <w:next w:val="normal0"/>
    <w:rsid w:val="00360518"/>
    <w:pPr>
      <w:keepNext/>
      <w:keepLines/>
      <w:spacing w:before="360" w:after="80"/>
    </w:pPr>
    <w:rPr>
      <w:rFonts w:ascii="Georgia" w:eastAsia="Georgia" w:hAnsi="Georgia" w:cs="Georgia"/>
      <w:i/>
      <w:color w:val="666666"/>
      <w:sz w:val="48"/>
      <w:szCs w:val="48"/>
    </w:rPr>
  </w:style>
  <w:style w:type="table" w:customStyle="1" w:styleId="a">
    <w:basedOn w:val="TableNormal"/>
    <w:rsid w:val="00360518"/>
    <w:pPr>
      <w:contextualSpacing/>
    </w:pPr>
    <w:tblPr>
      <w:tblStyleRowBandSize w:val="1"/>
      <w:tblStyleColBandSize w:val="1"/>
      <w:tblInd w:w="0" w:type="dxa"/>
      <w:tblCellMar>
        <w:top w:w="0" w:type="dxa"/>
        <w:left w:w="115" w:type="dxa"/>
        <w:bottom w:w="0" w:type="dxa"/>
        <w:right w:w="115" w:type="dxa"/>
      </w:tblCellMar>
    </w:tblPr>
    <w:tblStylePr w:type="firstRow">
      <w:pPr>
        <w:contextualSpacing/>
      </w:pPr>
      <w:tblPr/>
      <w:tcPr>
        <w:tcMar>
          <w:top w:w="0" w:type="nil"/>
          <w:left w:w="115" w:type="dxa"/>
          <w:bottom w:w="0" w:type="nil"/>
          <w:right w:w="115" w:type="dxa"/>
        </w:tcMar>
      </w:tcPr>
    </w:tblStylePr>
    <w:tblStylePr w:type="lastRow">
      <w:pPr>
        <w:contextualSpacing/>
      </w:pPr>
      <w:tblPr/>
      <w:tcPr>
        <w:tcMar>
          <w:top w:w="0" w:type="nil"/>
          <w:left w:w="115" w:type="dxa"/>
          <w:bottom w:w="0" w:type="nil"/>
          <w:right w:w="115" w:type="dxa"/>
        </w:tcMar>
      </w:tcPr>
    </w:tblStylePr>
    <w:tblStylePr w:type="firstCol">
      <w:pPr>
        <w:contextualSpacing/>
      </w:pPr>
      <w:tblPr/>
      <w:tcPr>
        <w:tcMar>
          <w:top w:w="0" w:type="nil"/>
          <w:left w:w="115" w:type="dxa"/>
          <w:bottom w:w="0" w:type="nil"/>
          <w:right w:w="115" w:type="dxa"/>
        </w:tcMar>
      </w:tcPr>
    </w:tblStylePr>
    <w:tblStylePr w:type="lastCol">
      <w:pPr>
        <w:contextualSpacing/>
      </w:pPr>
      <w:tblPr/>
      <w:tcPr>
        <w:tcMar>
          <w:top w:w="0" w:type="nil"/>
          <w:left w:w="115" w:type="dxa"/>
          <w:bottom w:w="0" w:type="nil"/>
          <w:right w:w="115" w:type="dxa"/>
        </w:tcMar>
      </w:tcPr>
    </w:tblStylePr>
    <w:tblStylePr w:type="band1Vert">
      <w:pPr>
        <w:contextualSpacing/>
      </w:pPr>
      <w:tblPr/>
      <w:tcPr>
        <w:tcMar>
          <w:top w:w="0" w:type="nil"/>
          <w:left w:w="115" w:type="dxa"/>
          <w:bottom w:w="0" w:type="nil"/>
          <w:right w:w="115" w:type="dxa"/>
        </w:tcMar>
      </w:tcPr>
    </w:tblStylePr>
    <w:tblStylePr w:type="band2Vert">
      <w:pPr>
        <w:contextualSpacing/>
      </w:pPr>
      <w:tblPr/>
      <w:tcPr>
        <w:tcMar>
          <w:top w:w="0" w:type="nil"/>
          <w:left w:w="115" w:type="dxa"/>
          <w:bottom w:w="0" w:type="nil"/>
          <w:right w:w="115" w:type="dxa"/>
        </w:tcMar>
      </w:tcPr>
    </w:tblStylePr>
    <w:tblStylePr w:type="band1Horz">
      <w:pPr>
        <w:contextualSpacing/>
      </w:pPr>
      <w:tblPr/>
      <w:tcPr>
        <w:tcMar>
          <w:top w:w="0" w:type="nil"/>
          <w:left w:w="115" w:type="dxa"/>
          <w:bottom w:w="0" w:type="nil"/>
          <w:right w:w="115" w:type="dxa"/>
        </w:tcMar>
      </w:tcPr>
    </w:tblStylePr>
    <w:tblStylePr w:type="band2Horz">
      <w:pPr>
        <w:contextualSpacing/>
      </w:pPr>
      <w:tblPr/>
      <w:tcPr>
        <w:tcMar>
          <w:top w:w="0" w:type="nil"/>
          <w:left w:w="115" w:type="dxa"/>
          <w:bottom w:w="0" w:type="nil"/>
          <w:right w:w="115" w:type="dxa"/>
        </w:tcMar>
      </w:tcPr>
    </w:tblStylePr>
    <w:tblStylePr w:type="neCell">
      <w:pPr>
        <w:contextualSpacing/>
      </w:pPr>
      <w:tblPr/>
      <w:tcPr>
        <w:tcMar>
          <w:top w:w="0" w:type="nil"/>
          <w:left w:w="115" w:type="dxa"/>
          <w:bottom w:w="0" w:type="nil"/>
          <w:right w:w="115" w:type="dxa"/>
        </w:tcMar>
      </w:tcPr>
    </w:tblStylePr>
    <w:tblStylePr w:type="nwCell">
      <w:pPr>
        <w:contextualSpacing/>
      </w:pPr>
      <w:tblPr/>
      <w:tcPr>
        <w:tcMar>
          <w:top w:w="0" w:type="nil"/>
          <w:left w:w="115" w:type="dxa"/>
          <w:bottom w:w="0" w:type="nil"/>
          <w:right w:w="115" w:type="dxa"/>
        </w:tcMar>
      </w:tcPr>
    </w:tblStylePr>
    <w:tblStylePr w:type="seCell">
      <w:pPr>
        <w:contextualSpacing/>
      </w:pPr>
      <w:tblPr/>
      <w:tcPr>
        <w:tcMar>
          <w:top w:w="0" w:type="nil"/>
          <w:left w:w="115" w:type="dxa"/>
          <w:bottom w:w="0" w:type="nil"/>
          <w:right w:w="115" w:type="dxa"/>
        </w:tcMar>
      </w:tcPr>
    </w:tblStylePr>
    <w:tblStylePr w:type="swCell">
      <w:pPr>
        <w:contextualSpacing/>
      </w:pPr>
      <w:tblPr/>
      <w:tcPr>
        <w:tcMar>
          <w:top w:w="0" w:type="nil"/>
          <w:left w:w="115" w:type="dxa"/>
          <w:bottom w:w="0" w:type="nil"/>
          <w:right w:w="115" w:type="dxa"/>
        </w:tcMar>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248</Words>
  <Characters>1416</Characters>
  <Application>Microsoft Office Word</Application>
  <DocSecurity>0</DocSecurity>
  <Lines>11</Lines>
  <Paragraphs>3</Paragraphs>
  <ScaleCrop>false</ScaleCrop>
  <Company>BZU</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Muna M Ibayyeh</dc:creator>
  <cp:lastModifiedBy>A1</cp:lastModifiedBy>
  <cp:revision>2</cp:revision>
  <dcterms:created xsi:type="dcterms:W3CDTF">2017-04-04T18:54:00Z</dcterms:created>
  <dcterms:modified xsi:type="dcterms:W3CDTF">2017-04-04T18:54:00Z</dcterms:modified>
</cp:coreProperties>
</file>